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A38" w:rsidRPr="008D6DC9" w:rsidRDefault="00420A38" w:rsidP="00BF32F0">
      <w:pPr>
        <w:pStyle w:val="Header"/>
        <w:tabs>
          <w:tab w:val="clear" w:pos="9639"/>
          <w:tab w:val="right" w:pos="5954"/>
        </w:tabs>
        <w:spacing w:after="240"/>
        <w:rPr>
          <w:rFonts w:ascii="Calibri" w:hAnsi="Calibri"/>
        </w:rPr>
      </w:pPr>
      <w:r w:rsidRPr="008D6DC9">
        <w:rPr>
          <w:rFonts w:ascii="Calibri" w:hAnsi="Calibri"/>
          <w:noProof/>
          <w:lang w:val="en-IE" w:eastAsia="en-IE"/>
        </w:rPr>
        <w:drawing>
          <wp:inline distT="0" distB="0" distL="0" distR="0" wp14:anchorId="03B987D3" wp14:editId="7F9C62BF">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8"/>
                    <a:srcRect/>
                    <a:stretch>
                      <a:fillRect/>
                    </a:stretch>
                  </pic:blipFill>
                  <pic:spPr bwMode="auto">
                    <a:xfrm>
                      <a:off x="0" y="0"/>
                      <a:ext cx="359353" cy="497104"/>
                    </a:xfrm>
                    <a:prstGeom prst="rect">
                      <a:avLst/>
                    </a:prstGeom>
                    <a:noFill/>
                    <a:ln w="9525">
                      <a:noFill/>
                      <a:miter lim="800000"/>
                      <a:headEnd/>
                      <a:tailEnd/>
                    </a:ln>
                  </pic:spPr>
                </pic:pic>
              </a:graphicData>
            </a:graphic>
          </wp:inline>
        </w:drawing>
      </w:r>
      <w:r w:rsidRPr="008D6DC9">
        <w:rPr>
          <w:rFonts w:ascii="Calibri" w:hAnsi="Calibri"/>
        </w:rPr>
        <w:tab/>
      </w:r>
      <w:r w:rsidRPr="008D6DC9">
        <w:rPr>
          <w:rFonts w:ascii="Calibri" w:hAnsi="Calibri"/>
        </w:rPr>
        <w:tab/>
      </w:r>
      <w:r w:rsidRPr="008D6DC9">
        <w:rPr>
          <w:rFonts w:ascii="Calibri" w:hAnsi="Calibri"/>
        </w:rPr>
        <w:tab/>
        <w:t>Input paper</w:t>
      </w:r>
      <w:r w:rsidR="00037DF4" w:rsidRPr="008D6DC9">
        <w:rPr>
          <w:rFonts w:ascii="Calibri" w:hAnsi="Calibri"/>
        </w:rPr>
        <w:t xml:space="preserve">: </w:t>
      </w:r>
      <w:r w:rsidRPr="008D6DC9">
        <w:rPr>
          <w:rStyle w:val="FootnoteReference"/>
          <w:rFonts w:ascii="Calibri" w:hAnsi="Calibri"/>
          <w:sz w:val="22"/>
          <w:vertAlign w:val="superscript"/>
        </w:rPr>
        <w:footnoteReference w:id="1"/>
      </w:r>
      <w:r w:rsidRPr="008D6DC9">
        <w:rPr>
          <w:rFonts w:ascii="Calibri" w:hAnsi="Calibri"/>
        </w:rPr>
        <w:tab/>
      </w:r>
      <w:r w:rsidR="00110AE7" w:rsidRPr="008D6DC9">
        <w:rPr>
          <w:rFonts w:ascii="Calibri" w:hAnsi="Calibri"/>
        </w:rPr>
        <w:t xml:space="preserve">     ENG</w:t>
      </w:r>
      <w:r w:rsidR="00131BFA" w:rsidRPr="008D6DC9">
        <w:rPr>
          <w:rFonts w:ascii="Calibri" w:hAnsi="Calibri"/>
        </w:rPr>
        <w:t>4</w:t>
      </w:r>
      <w:r w:rsidRPr="008D6DC9">
        <w:rPr>
          <w:rFonts w:ascii="Calibri" w:hAnsi="Calibri"/>
        </w:rPr>
        <w:t>-</w:t>
      </w:r>
      <w:r w:rsidR="008D6DC9">
        <w:rPr>
          <w:rFonts w:ascii="Calibri" w:hAnsi="Calibri"/>
        </w:rPr>
        <w:t>10.25</w:t>
      </w:r>
    </w:p>
    <w:p w:rsidR="00BF32F0" w:rsidRPr="008D6DC9" w:rsidRDefault="00BF32F0" w:rsidP="00FE5674">
      <w:pPr>
        <w:pStyle w:val="BodyText"/>
        <w:tabs>
          <w:tab w:val="left" w:pos="2835"/>
        </w:tabs>
        <w:rPr>
          <w:rFonts w:ascii="Calibri" w:hAnsi="Calibri"/>
        </w:rPr>
      </w:pPr>
    </w:p>
    <w:p w:rsidR="0080294B" w:rsidRPr="008D6DC9" w:rsidRDefault="00E558C3" w:rsidP="00FE5674">
      <w:pPr>
        <w:pStyle w:val="BodyText"/>
        <w:tabs>
          <w:tab w:val="left" w:pos="2835"/>
        </w:tabs>
        <w:rPr>
          <w:rFonts w:ascii="Calibri" w:hAnsi="Calibri"/>
        </w:rPr>
      </w:pPr>
      <w:r w:rsidRPr="008D6DC9">
        <w:rPr>
          <w:rFonts w:ascii="Calibri" w:hAnsi="Calibri"/>
        </w:rPr>
        <w:t xml:space="preserve">Input paper for the following Committee(s): </w:t>
      </w:r>
      <w:r w:rsidRPr="008D6DC9">
        <w:rPr>
          <w:rFonts w:ascii="Calibri" w:hAnsi="Calibri"/>
        </w:rPr>
        <w:tab/>
      </w:r>
      <w:r w:rsidRPr="008D6DC9">
        <w:rPr>
          <w:rFonts w:ascii="Calibri" w:hAnsi="Calibri"/>
          <w:sz w:val="18"/>
          <w:szCs w:val="18"/>
        </w:rPr>
        <w:t>check as appropriate</w:t>
      </w:r>
      <w:r w:rsidRPr="008D6DC9">
        <w:rPr>
          <w:rFonts w:ascii="Calibri" w:hAnsi="Calibri"/>
          <w:sz w:val="18"/>
          <w:szCs w:val="18"/>
        </w:rPr>
        <w:tab/>
      </w:r>
      <w:r w:rsidRPr="008D6DC9">
        <w:rPr>
          <w:rFonts w:ascii="Calibri" w:hAnsi="Calibri"/>
        </w:rPr>
        <w:tab/>
        <w:t>Purpose of paper:</w:t>
      </w:r>
    </w:p>
    <w:p w:rsidR="0080294B" w:rsidRPr="008D6DC9" w:rsidRDefault="0080294B" w:rsidP="00037DF4">
      <w:pPr>
        <w:pStyle w:val="BodyText"/>
        <w:tabs>
          <w:tab w:val="left" w:pos="1843"/>
        </w:tabs>
        <w:rPr>
          <w:rFonts w:ascii="Calibri" w:hAnsi="Calibri" w:cs="Arial"/>
          <w:b/>
          <w:sz w:val="24"/>
          <w:szCs w:val="24"/>
        </w:rPr>
      </w:pPr>
      <w:r w:rsidRPr="008D6DC9">
        <w:rPr>
          <w:rFonts w:ascii="Calibri" w:hAnsi="Calibri" w:cs="Arial"/>
          <w:b/>
          <w:sz w:val="24"/>
          <w:szCs w:val="24"/>
        </w:rPr>
        <w:t>□</w:t>
      </w:r>
      <w:r w:rsidRPr="008D6DC9">
        <w:rPr>
          <w:rFonts w:ascii="Calibri" w:hAnsi="Calibri" w:cs="Arial"/>
          <w:sz w:val="24"/>
          <w:szCs w:val="24"/>
        </w:rPr>
        <w:t xml:space="preserve">  </w:t>
      </w:r>
      <w:r w:rsidRPr="008D6DC9">
        <w:rPr>
          <w:rFonts w:ascii="Calibri" w:hAnsi="Calibri" w:cs="Arial"/>
        </w:rPr>
        <w:t>ARM</w:t>
      </w:r>
      <w:r w:rsidR="00037DF4" w:rsidRPr="008D6DC9">
        <w:rPr>
          <w:rFonts w:ascii="Calibri" w:hAnsi="Calibri" w:cs="Arial"/>
        </w:rPr>
        <w:tab/>
      </w:r>
      <w:r w:rsidR="002C7ED9" w:rsidRPr="008D6DC9">
        <w:rPr>
          <w:rFonts w:ascii="Calibri" w:hAnsi="Calibri" w:cs="Arial"/>
          <w:sz w:val="32"/>
          <w:szCs w:val="32"/>
        </w:rPr>
        <w:t>•</w:t>
      </w:r>
      <w:r w:rsidRPr="008D6DC9">
        <w:rPr>
          <w:rFonts w:ascii="Calibri" w:hAnsi="Calibri" w:cs="Arial"/>
          <w:sz w:val="24"/>
          <w:szCs w:val="24"/>
        </w:rPr>
        <w:t xml:space="preserve">  </w:t>
      </w:r>
      <w:r w:rsidRPr="008D6DC9">
        <w:rPr>
          <w:rFonts w:ascii="Calibri" w:hAnsi="Calibri" w:cs="Arial"/>
        </w:rPr>
        <w:t>ENG</w:t>
      </w:r>
      <w:r w:rsidRPr="008D6DC9">
        <w:rPr>
          <w:rFonts w:ascii="Calibri" w:hAnsi="Calibri" w:cs="Arial"/>
        </w:rPr>
        <w:tab/>
      </w:r>
      <w:r w:rsidRPr="008D6DC9">
        <w:rPr>
          <w:rFonts w:ascii="Calibri" w:hAnsi="Calibri" w:cs="Arial"/>
        </w:rPr>
        <w:tab/>
      </w:r>
      <w:r w:rsidRPr="008D6DC9">
        <w:rPr>
          <w:rFonts w:ascii="Calibri" w:hAnsi="Calibri" w:cs="Arial"/>
          <w:b/>
          <w:sz w:val="24"/>
          <w:szCs w:val="24"/>
        </w:rPr>
        <w:t>□</w:t>
      </w:r>
      <w:r w:rsidRPr="008D6DC9">
        <w:rPr>
          <w:rFonts w:ascii="Calibri" w:hAnsi="Calibri" w:cs="Arial"/>
          <w:sz w:val="24"/>
          <w:szCs w:val="24"/>
        </w:rPr>
        <w:t xml:space="preserve">  </w:t>
      </w:r>
      <w:r w:rsidRPr="008D6DC9">
        <w:rPr>
          <w:rFonts w:ascii="Calibri" w:hAnsi="Calibri" w:cs="Arial"/>
        </w:rPr>
        <w:t>PAP</w:t>
      </w:r>
      <w:r w:rsidRPr="008D6DC9">
        <w:rPr>
          <w:rFonts w:ascii="Calibri" w:hAnsi="Calibri" w:cs="Arial"/>
          <w:sz w:val="24"/>
          <w:szCs w:val="24"/>
        </w:rPr>
        <w:tab/>
      </w:r>
      <w:r w:rsidRPr="008D6DC9">
        <w:rPr>
          <w:rFonts w:ascii="Calibri" w:hAnsi="Calibri" w:cs="Arial"/>
          <w:sz w:val="24"/>
          <w:szCs w:val="24"/>
        </w:rPr>
        <w:tab/>
      </w:r>
      <w:r w:rsidR="00037DF4" w:rsidRPr="008D6DC9">
        <w:rPr>
          <w:rFonts w:ascii="Calibri" w:hAnsi="Calibri" w:cs="Arial"/>
          <w:sz w:val="24"/>
          <w:szCs w:val="24"/>
        </w:rPr>
        <w:tab/>
      </w:r>
      <w:r w:rsidR="002C7ED9" w:rsidRPr="008D6DC9">
        <w:rPr>
          <w:rFonts w:ascii="Calibri" w:hAnsi="Calibri" w:cs="Arial"/>
          <w:sz w:val="24"/>
          <w:szCs w:val="24"/>
        </w:rPr>
        <w:tab/>
      </w:r>
      <w:r w:rsidR="002C7ED9" w:rsidRPr="008D6DC9">
        <w:rPr>
          <w:rFonts w:ascii="Calibri" w:hAnsi="Calibri" w:cs="Arial"/>
          <w:sz w:val="24"/>
          <w:szCs w:val="24"/>
        </w:rPr>
        <w:tab/>
      </w:r>
      <w:r w:rsidR="002C7ED9" w:rsidRPr="008D6DC9">
        <w:rPr>
          <w:rFonts w:ascii="Calibri" w:hAnsi="Calibri" w:cs="Arial"/>
          <w:sz w:val="32"/>
          <w:szCs w:val="32"/>
        </w:rPr>
        <w:t>•</w:t>
      </w:r>
      <w:r w:rsidRPr="008D6DC9">
        <w:rPr>
          <w:rFonts w:ascii="Calibri" w:hAnsi="Calibri" w:cs="Arial"/>
          <w:sz w:val="24"/>
          <w:szCs w:val="24"/>
        </w:rPr>
        <w:t xml:space="preserve">  Input</w:t>
      </w:r>
    </w:p>
    <w:p w:rsidR="0080294B" w:rsidRPr="008D6DC9" w:rsidRDefault="0080294B" w:rsidP="00037DF4">
      <w:pPr>
        <w:pStyle w:val="BodyText"/>
        <w:tabs>
          <w:tab w:val="left" w:pos="1843"/>
        </w:tabs>
        <w:rPr>
          <w:rFonts w:ascii="Calibri" w:hAnsi="Calibri"/>
        </w:rPr>
      </w:pPr>
      <w:r w:rsidRPr="008D6DC9">
        <w:rPr>
          <w:rFonts w:ascii="Calibri" w:hAnsi="Calibri" w:cs="Arial"/>
          <w:b/>
          <w:sz w:val="24"/>
          <w:szCs w:val="24"/>
        </w:rPr>
        <w:t>□</w:t>
      </w:r>
      <w:r w:rsidRPr="008D6DC9">
        <w:rPr>
          <w:rFonts w:ascii="Calibri" w:hAnsi="Calibri" w:cs="Arial"/>
          <w:sz w:val="24"/>
          <w:szCs w:val="24"/>
        </w:rPr>
        <w:t xml:space="preserve">  </w:t>
      </w:r>
      <w:r w:rsidRPr="008D6DC9">
        <w:rPr>
          <w:rFonts w:ascii="Calibri" w:hAnsi="Calibri" w:cs="Arial"/>
        </w:rPr>
        <w:t>ENAV</w:t>
      </w:r>
      <w:r w:rsidRPr="008D6DC9">
        <w:rPr>
          <w:rFonts w:ascii="Calibri" w:hAnsi="Calibri" w:cs="Arial"/>
          <w:b/>
          <w:sz w:val="24"/>
          <w:szCs w:val="24"/>
        </w:rPr>
        <w:tab/>
        <w:t>□</w:t>
      </w:r>
      <w:r w:rsidRPr="008D6DC9">
        <w:rPr>
          <w:rFonts w:ascii="Calibri" w:hAnsi="Calibri" w:cs="Arial"/>
          <w:sz w:val="24"/>
          <w:szCs w:val="24"/>
        </w:rPr>
        <w:t xml:space="preserve">  </w:t>
      </w:r>
      <w:r w:rsidR="003D2DC1" w:rsidRPr="008D6DC9">
        <w:rPr>
          <w:rFonts w:ascii="Calibri" w:hAnsi="Calibri" w:cs="Arial"/>
        </w:rPr>
        <w:t>VTS</w:t>
      </w:r>
      <w:r w:rsidRPr="008D6DC9">
        <w:rPr>
          <w:rFonts w:ascii="Calibri" w:hAnsi="Calibri" w:cs="Arial"/>
          <w:sz w:val="24"/>
          <w:szCs w:val="24"/>
        </w:rPr>
        <w:tab/>
      </w:r>
      <w:r w:rsidRPr="008D6DC9">
        <w:rPr>
          <w:rFonts w:ascii="Calibri" w:hAnsi="Calibri" w:cs="Arial"/>
          <w:sz w:val="24"/>
          <w:szCs w:val="24"/>
        </w:rPr>
        <w:tab/>
      </w:r>
      <w:r w:rsidRPr="008D6DC9">
        <w:rPr>
          <w:rFonts w:ascii="Calibri" w:hAnsi="Calibri" w:cs="Arial"/>
          <w:sz w:val="24"/>
          <w:szCs w:val="24"/>
        </w:rPr>
        <w:tab/>
      </w:r>
      <w:r w:rsidRPr="008D6DC9">
        <w:rPr>
          <w:rFonts w:ascii="Calibri" w:hAnsi="Calibri" w:cs="Arial"/>
          <w:sz w:val="24"/>
          <w:szCs w:val="24"/>
        </w:rPr>
        <w:tab/>
      </w:r>
      <w:r w:rsidRPr="008D6DC9">
        <w:rPr>
          <w:rFonts w:ascii="Calibri" w:hAnsi="Calibri" w:cs="Arial"/>
          <w:sz w:val="24"/>
          <w:szCs w:val="24"/>
        </w:rPr>
        <w:tab/>
      </w:r>
      <w:r w:rsidR="00037DF4" w:rsidRPr="008D6DC9">
        <w:rPr>
          <w:rFonts w:ascii="Calibri" w:hAnsi="Calibri" w:cs="Arial"/>
          <w:sz w:val="24"/>
          <w:szCs w:val="24"/>
        </w:rPr>
        <w:tab/>
      </w:r>
      <w:r w:rsidR="00037DF4" w:rsidRPr="008D6DC9">
        <w:rPr>
          <w:rFonts w:ascii="Calibri" w:hAnsi="Calibri" w:cs="Arial"/>
          <w:sz w:val="24"/>
          <w:szCs w:val="24"/>
        </w:rPr>
        <w:tab/>
      </w:r>
      <w:r w:rsidRPr="008D6DC9">
        <w:rPr>
          <w:rFonts w:ascii="Calibri" w:hAnsi="Calibri" w:cs="Arial"/>
          <w:b/>
          <w:sz w:val="24"/>
          <w:szCs w:val="24"/>
        </w:rPr>
        <w:t>□</w:t>
      </w:r>
      <w:r w:rsidRPr="008D6DC9">
        <w:rPr>
          <w:rFonts w:ascii="Calibri" w:hAnsi="Calibri" w:cs="Arial"/>
          <w:sz w:val="24"/>
          <w:szCs w:val="24"/>
        </w:rPr>
        <w:t xml:space="preserve">  Information</w:t>
      </w:r>
    </w:p>
    <w:p w:rsidR="0080294B" w:rsidRPr="008D6DC9" w:rsidRDefault="0080294B" w:rsidP="00FE5674">
      <w:pPr>
        <w:pStyle w:val="BodyText"/>
        <w:tabs>
          <w:tab w:val="left" w:pos="2835"/>
        </w:tabs>
        <w:rPr>
          <w:rFonts w:ascii="Calibri" w:hAnsi="Calibri"/>
        </w:rPr>
      </w:pPr>
    </w:p>
    <w:p w:rsidR="00A446C9" w:rsidRPr="008D6DC9" w:rsidRDefault="00A446C9" w:rsidP="00FE5674">
      <w:pPr>
        <w:pStyle w:val="BodyText"/>
        <w:tabs>
          <w:tab w:val="left" w:pos="2835"/>
        </w:tabs>
        <w:rPr>
          <w:rFonts w:ascii="Calibri" w:hAnsi="Calibri"/>
        </w:rPr>
      </w:pPr>
      <w:r w:rsidRPr="008D6DC9">
        <w:rPr>
          <w:rFonts w:ascii="Calibri" w:hAnsi="Calibri"/>
        </w:rPr>
        <w:t>Agenda item</w:t>
      </w:r>
      <w:r w:rsidR="00037DF4" w:rsidRPr="008D6DC9">
        <w:rPr>
          <w:rFonts w:ascii="Calibri" w:hAnsi="Calibri"/>
        </w:rPr>
        <w:t xml:space="preserve"> </w:t>
      </w:r>
      <w:r w:rsidR="00037DF4" w:rsidRPr="008D6DC9">
        <w:rPr>
          <w:rStyle w:val="FootnoteReference"/>
          <w:rFonts w:ascii="Calibri" w:hAnsi="Calibri"/>
          <w:sz w:val="22"/>
          <w:vertAlign w:val="superscript"/>
        </w:rPr>
        <w:footnoteReference w:id="2"/>
      </w:r>
      <w:r w:rsidR="001C44A3" w:rsidRPr="008D6DC9">
        <w:rPr>
          <w:rFonts w:ascii="Calibri" w:hAnsi="Calibri"/>
        </w:rPr>
        <w:tab/>
      </w:r>
      <w:r w:rsidR="0080294B" w:rsidRPr="008D6DC9">
        <w:rPr>
          <w:rFonts w:ascii="Calibri" w:hAnsi="Calibri"/>
        </w:rPr>
        <w:tab/>
      </w:r>
      <w:r w:rsidR="0080294B" w:rsidRPr="008D6DC9">
        <w:rPr>
          <w:rFonts w:ascii="Calibri" w:hAnsi="Calibri"/>
        </w:rPr>
        <w:tab/>
      </w:r>
      <w:r w:rsidR="00717CC3" w:rsidRPr="008D6DC9">
        <w:rPr>
          <w:rFonts w:ascii="Calibri" w:hAnsi="Calibri"/>
        </w:rPr>
        <w:t>10.6</w:t>
      </w:r>
    </w:p>
    <w:p w:rsidR="00A446C9" w:rsidRPr="008D6DC9" w:rsidRDefault="0080294B" w:rsidP="00FE5674">
      <w:pPr>
        <w:pStyle w:val="BodyText"/>
        <w:tabs>
          <w:tab w:val="left" w:pos="2835"/>
        </w:tabs>
        <w:rPr>
          <w:rFonts w:ascii="Calibri" w:hAnsi="Calibri"/>
        </w:rPr>
      </w:pPr>
      <w:r w:rsidRPr="008D6DC9">
        <w:rPr>
          <w:rFonts w:ascii="Calibri" w:hAnsi="Calibri"/>
        </w:rPr>
        <w:t xml:space="preserve">Technical Domain / </w:t>
      </w:r>
      <w:r w:rsidR="00A446C9" w:rsidRPr="008D6DC9">
        <w:rPr>
          <w:rFonts w:ascii="Calibri" w:hAnsi="Calibri"/>
        </w:rPr>
        <w:t>Task Number</w:t>
      </w:r>
      <w:r w:rsidR="00037DF4" w:rsidRPr="008D6DC9">
        <w:rPr>
          <w:rFonts w:ascii="Calibri" w:hAnsi="Calibri"/>
        </w:rPr>
        <w:t xml:space="preserve"> </w:t>
      </w:r>
      <w:r w:rsidR="00037DF4" w:rsidRPr="008D6DC9">
        <w:rPr>
          <w:rFonts w:ascii="Calibri" w:hAnsi="Calibri"/>
          <w:vertAlign w:val="superscript"/>
        </w:rPr>
        <w:t>2</w:t>
      </w:r>
      <w:r w:rsidR="001C44A3" w:rsidRPr="008D6DC9">
        <w:rPr>
          <w:rFonts w:ascii="Calibri" w:hAnsi="Calibri"/>
        </w:rPr>
        <w:tab/>
      </w:r>
      <w:r w:rsidR="00717CC3" w:rsidRPr="008D6DC9">
        <w:rPr>
          <w:rFonts w:ascii="Calibri" w:hAnsi="Calibri"/>
        </w:rPr>
        <w:t xml:space="preserve">Develop guidance on AtoN design &amp; maintenance for hot climates </w:t>
      </w:r>
      <w:r w:rsidR="00F24C79" w:rsidRPr="008D6DC9">
        <w:rPr>
          <w:rFonts w:ascii="Calibri" w:hAnsi="Calibri"/>
        </w:rPr>
        <w:t>/ 2.3.1</w:t>
      </w:r>
    </w:p>
    <w:p w:rsidR="0080294B" w:rsidRPr="008D6DC9" w:rsidRDefault="00362CD9" w:rsidP="005B2156">
      <w:pPr>
        <w:rPr>
          <w:rFonts w:ascii="Calibri" w:hAnsi="Calibri"/>
          <w:lang w:val="en-US"/>
        </w:rPr>
      </w:pPr>
      <w:r w:rsidRPr="008D6DC9">
        <w:rPr>
          <w:rFonts w:ascii="Calibri" w:hAnsi="Calibri"/>
        </w:rPr>
        <w:t>Author(s)</w:t>
      </w:r>
      <w:r w:rsidR="00FE5674" w:rsidRPr="008D6DC9">
        <w:rPr>
          <w:rFonts w:ascii="Calibri" w:hAnsi="Calibri"/>
        </w:rPr>
        <w:t xml:space="preserve"> / Submitter(s)</w:t>
      </w:r>
      <w:r w:rsidR="008D6DC9">
        <w:rPr>
          <w:rFonts w:ascii="Calibri" w:hAnsi="Calibri"/>
        </w:rPr>
        <w:tab/>
      </w:r>
      <w:r w:rsidR="008D6DC9">
        <w:rPr>
          <w:rFonts w:ascii="Calibri" w:hAnsi="Calibri"/>
        </w:rPr>
        <w:tab/>
      </w:r>
      <w:r w:rsidR="008D6DC9">
        <w:rPr>
          <w:rFonts w:ascii="Calibri" w:hAnsi="Calibri"/>
        </w:rPr>
        <w:tab/>
      </w:r>
      <w:r w:rsidR="005B2156" w:rsidRPr="008D6DC9">
        <w:rPr>
          <w:rFonts w:ascii="Calibri" w:hAnsi="Calibri"/>
          <w:lang w:val="en-US"/>
        </w:rPr>
        <w:t xml:space="preserve">Luis </w:t>
      </w:r>
      <w:proofErr w:type="spellStart"/>
      <w:r w:rsidR="005B2156" w:rsidRPr="008D6DC9">
        <w:rPr>
          <w:rFonts w:ascii="Calibri" w:hAnsi="Calibri"/>
          <w:lang w:val="en-US"/>
        </w:rPr>
        <w:t>Belis</w:t>
      </w:r>
      <w:proofErr w:type="spellEnd"/>
      <w:r w:rsidR="005B2156" w:rsidRPr="008D6DC9">
        <w:rPr>
          <w:rFonts w:ascii="Calibri" w:hAnsi="Calibri"/>
          <w:lang w:val="en-US"/>
        </w:rPr>
        <w:t xml:space="preserve"> Santa Cruz Pacheco / </w:t>
      </w:r>
      <w:proofErr w:type="spellStart"/>
      <w:r w:rsidR="005B2156" w:rsidRPr="008D6DC9">
        <w:rPr>
          <w:rFonts w:ascii="Calibri" w:hAnsi="Calibri"/>
          <w:lang w:val="en-US"/>
        </w:rPr>
        <w:t>Geocuba</w:t>
      </w:r>
      <w:proofErr w:type="spellEnd"/>
      <w:r w:rsidR="002C7ED9" w:rsidRPr="008D6DC9">
        <w:rPr>
          <w:rFonts w:ascii="Calibri" w:hAnsi="Calibri"/>
          <w:lang w:val="en-US"/>
        </w:rPr>
        <w:t xml:space="preserve">, </w:t>
      </w:r>
      <w:r w:rsidR="005B2156" w:rsidRPr="008D6DC9">
        <w:rPr>
          <w:rFonts w:ascii="Calibri" w:hAnsi="Calibri"/>
          <w:lang w:val="en-US"/>
        </w:rPr>
        <w:t>Cuba</w:t>
      </w:r>
    </w:p>
    <w:p w:rsidR="003B7F7D" w:rsidRPr="008D6DC9" w:rsidRDefault="003B7F7D" w:rsidP="003B7F7D">
      <w:pPr>
        <w:pStyle w:val="Title"/>
        <w:rPr>
          <w:rFonts w:ascii="Calibri" w:hAnsi="Calibri"/>
          <w:lang w:val="en-US"/>
        </w:rPr>
      </w:pPr>
    </w:p>
    <w:p w:rsidR="003B7F7D" w:rsidRPr="008D6DC9" w:rsidRDefault="003B7F7D" w:rsidP="003B7F7D">
      <w:pPr>
        <w:pStyle w:val="Title"/>
        <w:rPr>
          <w:rFonts w:ascii="Calibri" w:hAnsi="Calibri"/>
          <w:color w:val="0070C0"/>
          <w:lang w:val="en-US"/>
        </w:rPr>
      </w:pPr>
      <w:bookmarkStart w:id="0" w:name="_GoBack"/>
      <w:r w:rsidRPr="008D6DC9">
        <w:rPr>
          <w:rFonts w:ascii="Calibri" w:hAnsi="Calibri"/>
          <w:color w:val="0070C0"/>
          <w:lang w:val="en-US"/>
        </w:rPr>
        <w:t>Some considerations of the impact of temperature and relative humidity on Aids to Navigation in the Tropic</w:t>
      </w:r>
    </w:p>
    <w:bookmarkEnd w:id="0"/>
    <w:p w:rsidR="00A446C9" w:rsidRPr="008D6DC9" w:rsidRDefault="00A446C9" w:rsidP="008D6DC9">
      <w:pPr>
        <w:pStyle w:val="Heading1"/>
      </w:pPr>
      <w:r w:rsidRPr="008D6DC9">
        <w:t>Summary</w:t>
      </w:r>
    </w:p>
    <w:p w:rsidR="006409A1" w:rsidRPr="008D6DC9" w:rsidRDefault="006409A1" w:rsidP="00B56BDF">
      <w:pPr>
        <w:pStyle w:val="BodyText"/>
        <w:rPr>
          <w:rFonts w:ascii="Calibri" w:hAnsi="Calibri"/>
          <w:lang w:val="en-US" w:eastAsia="de-DE"/>
        </w:rPr>
      </w:pPr>
      <w:r w:rsidRPr="008D6DC9">
        <w:rPr>
          <w:rFonts w:ascii="Calibri" w:hAnsi="Calibri"/>
          <w:lang w:val="en-US" w:eastAsia="de-DE"/>
        </w:rPr>
        <w:t xml:space="preserve">The purpose of this document is to identify the adverse effects generated by the high </w:t>
      </w:r>
      <w:r w:rsidR="00196491" w:rsidRPr="008D6DC9">
        <w:rPr>
          <w:rFonts w:ascii="Calibri" w:hAnsi="Calibri"/>
          <w:lang w:val="en-US" w:eastAsia="de-DE"/>
        </w:rPr>
        <w:t>temperature</w:t>
      </w:r>
      <w:r w:rsidR="001F6E23" w:rsidRPr="008D6DC9">
        <w:rPr>
          <w:rFonts w:ascii="Calibri" w:hAnsi="Calibri"/>
          <w:lang w:val="en-US" w:eastAsia="de-DE"/>
        </w:rPr>
        <w:t xml:space="preserve"> on the </w:t>
      </w:r>
      <w:proofErr w:type="gramStart"/>
      <w:r w:rsidR="001F6E23" w:rsidRPr="008D6DC9">
        <w:rPr>
          <w:rFonts w:ascii="Calibri" w:hAnsi="Calibri"/>
          <w:lang w:val="en-US" w:eastAsia="de-DE"/>
        </w:rPr>
        <w:t>corrosion</w:t>
      </w:r>
      <w:proofErr w:type="gramEnd"/>
      <w:r w:rsidR="001F6E23" w:rsidRPr="008D6DC9">
        <w:rPr>
          <w:rFonts w:ascii="Calibri" w:hAnsi="Calibri"/>
          <w:lang w:val="en-US" w:eastAsia="de-DE"/>
        </w:rPr>
        <w:t xml:space="preserve"> rate, solar panel performance and plastics properties and concrescences on </w:t>
      </w:r>
      <w:r w:rsidR="002F45E6" w:rsidRPr="008D6DC9">
        <w:rPr>
          <w:rFonts w:ascii="Calibri" w:hAnsi="Calibri"/>
          <w:lang w:val="en-US" w:eastAsia="de-DE"/>
        </w:rPr>
        <w:t xml:space="preserve">gradual degradation on the equipment of aids to navigation. </w:t>
      </w:r>
    </w:p>
    <w:p w:rsidR="001C44A3" w:rsidRPr="008D6DC9" w:rsidRDefault="00BD4E6F" w:rsidP="008D6DC9">
      <w:pPr>
        <w:pStyle w:val="Heading2"/>
      </w:pPr>
      <w:r w:rsidRPr="008D6DC9">
        <w:t>Purpose</w:t>
      </w:r>
      <w:r w:rsidR="004D1D85" w:rsidRPr="008D6DC9">
        <w:t xml:space="preserve"> of the document</w:t>
      </w:r>
    </w:p>
    <w:p w:rsidR="001F6E23" w:rsidRPr="008D6DC9" w:rsidRDefault="00103941" w:rsidP="00E55927">
      <w:pPr>
        <w:pStyle w:val="BodyText"/>
        <w:rPr>
          <w:rFonts w:ascii="Calibri" w:hAnsi="Calibri"/>
          <w:lang w:val="en-US"/>
        </w:rPr>
      </w:pPr>
      <w:r w:rsidRPr="008D6DC9">
        <w:rPr>
          <w:rFonts w:ascii="Calibri" w:hAnsi="Calibri"/>
          <w:lang w:val="en-US"/>
        </w:rPr>
        <w:t>To</w:t>
      </w:r>
      <w:r w:rsidR="006D27DA" w:rsidRPr="008D6DC9">
        <w:rPr>
          <w:rFonts w:ascii="Calibri" w:hAnsi="Calibri"/>
          <w:lang w:val="en-US"/>
        </w:rPr>
        <w:t xml:space="preserve"> expand on the problems </w:t>
      </w:r>
      <w:r w:rsidRPr="008D6DC9">
        <w:rPr>
          <w:rFonts w:ascii="Calibri" w:hAnsi="Calibri"/>
          <w:lang w:val="en-US"/>
        </w:rPr>
        <w:t xml:space="preserve">caused </w:t>
      </w:r>
      <w:r w:rsidR="006D27DA" w:rsidRPr="008D6DC9">
        <w:rPr>
          <w:rFonts w:ascii="Calibri" w:hAnsi="Calibri"/>
          <w:lang w:val="en-US"/>
        </w:rPr>
        <w:t xml:space="preserve">by </w:t>
      </w:r>
      <w:r w:rsidRPr="008D6DC9">
        <w:rPr>
          <w:rFonts w:ascii="Calibri" w:hAnsi="Calibri"/>
          <w:lang w:val="en-US"/>
        </w:rPr>
        <w:t xml:space="preserve">the effect of </w:t>
      </w:r>
      <w:r w:rsidR="002F45E6" w:rsidRPr="008D6DC9">
        <w:rPr>
          <w:rFonts w:ascii="Calibri" w:hAnsi="Calibri"/>
          <w:lang w:val="en-US"/>
        </w:rPr>
        <w:t xml:space="preserve">hot climate </w:t>
      </w:r>
      <w:r w:rsidRPr="008D6DC9">
        <w:rPr>
          <w:rFonts w:ascii="Calibri" w:hAnsi="Calibri"/>
          <w:lang w:val="en-US"/>
        </w:rPr>
        <w:t xml:space="preserve">on </w:t>
      </w:r>
      <w:r w:rsidR="001F6E23" w:rsidRPr="008D6DC9">
        <w:rPr>
          <w:rFonts w:ascii="Calibri" w:hAnsi="Calibri"/>
          <w:lang w:val="en-US"/>
        </w:rPr>
        <w:t>equipment’s</w:t>
      </w:r>
      <w:r w:rsidR="002F45E6" w:rsidRPr="008D6DC9">
        <w:rPr>
          <w:rFonts w:ascii="Calibri" w:hAnsi="Calibri"/>
          <w:lang w:val="en-US"/>
        </w:rPr>
        <w:t xml:space="preserve"> of aids to navigation</w:t>
      </w:r>
      <w:r w:rsidR="001F6E23" w:rsidRPr="008D6DC9">
        <w:rPr>
          <w:rFonts w:ascii="Calibri" w:hAnsi="Calibri"/>
          <w:lang w:val="en-US"/>
        </w:rPr>
        <w:t>.</w:t>
      </w:r>
    </w:p>
    <w:p w:rsidR="00E55927" w:rsidRPr="008D6DC9" w:rsidRDefault="00E55927" w:rsidP="00E55927">
      <w:pPr>
        <w:pStyle w:val="BodyText"/>
        <w:rPr>
          <w:rFonts w:ascii="Calibri" w:hAnsi="Calibri"/>
          <w:lang w:val="en-US"/>
        </w:rPr>
      </w:pPr>
    </w:p>
    <w:p w:rsidR="00B56BDF" w:rsidRPr="008D6DC9" w:rsidRDefault="00B56BDF" w:rsidP="008D6DC9">
      <w:pPr>
        <w:pStyle w:val="Heading2"/>
        <w:rPr>
          <w:lang w:val="en-US"/>
        </w:rPr>
      </w:pPr>
      <w:r w:rsidRPr="008D6DC9">
        <w:rPr>
          <w:lang w:val="en-US"/>
        </w:rPr>
        <w:t>Related documents</w:t>
      </w:r>
    </w:p>
    <w:p w:rsidR="00E55927" w:rsidRPr="008D6DC9" w:rsidRDefault="002A59D9" w:rsidP="00E55927">
      <w:pPr>
        <w:pStyle w:val="BodyText"/>
        <w:rPr>
          <w:rFonts w:ascii="Calibri" w:hAnsi="Calibri"/>
          <w:lang w:val="en-US"/>
        </w:rPr>
      </w:pPr>
      <w:r w:rsidRPr="008D6DC9">
        <w:rPr>
          <w:rFonts w:ascii="Calibri" w:hAnsi="Calibri"/>
          <w:lang w:val="en-US"/>
        </w:rPr>
        <w:t xml:space="preserve">ENG 1 Input Paper </w:t>
      </w:r>
      <w:r w:rsidR="00091B18" w:rsidRPr="008D6DC9">
        <w:rPr>
          <w:rFonts w:ascii="Calibri" w:hAnsi="Calibri"/>
          <w:lang w:val="en-US"/>
        </w:rPr>
        <w:t xml:space="preserve">- </w:t>
      </w:r>
      <w:r w:rsidRPr="008D6DC9">
        <w:rPr>
          <w:rFonts w:ascii="Calibri" w:hAnsi="Calibri"/>
          <w:lang w:val="en-US"/>
        </w:rPr>
        <w:t>Provision of AtoNs in extremely Hot Climatic Conditions</w:t>
      </w:r>
      <w:r w:rsidR="0061503A" w:rsidRPr="008D6DC9">
        <w:rPr>
          <w:rFonts w:ascii="Calibri" w:hAnsi="Calibri"/>
          <w:lang w:val="en-US"/>
        </w:rPr>
        <w:t>.</w:t>
      </w:r>
    </w:p>
    <w:p w:rsidR="0061503A" w:rsidRPr="008D6DC9" w:rsidRDefault="0061503A" w:rsidP="0061503A">
      <w:pPr>
        <w:pStyle w:val="BodyText"/>
        <w:rPr>
          <w:rFonts w:ascii="Calibri" w:hAnsi="Calibri"/>
          <w:lang w:val="en-US"/>
        </w:rPr>
      </w:pPr>
      <w:r w:rsidRPr="008D6DC9">
        <w:rPr>
          <w:rFonts w:ascii="Calibri" w:hAnsi="Calibri"/>
          <w:lang w:val="en-US"/>
        </w:rPr>
        <w:t>ENG 4 Input Paper - Impact of hot climates on human research and task maintenance of aids to navigation.</w:t>
      </w:r>
    </w:p>
    <w:p w:rsidR="00A446C9" w:rsidRPr="008D6DC9" w:rsidRDefault="00A446C9" w:rsidP="008D6DC9">
      <w:pPr>
        <w:pStyle w:val="Heading1"/>
      </w:pPr>
      <w:r w:rsidRPr="008D6DC9">
        <w:t>Background</w:t>
      </w:r>
    </w:p>
    <w:p w:rsidR="00466B6C" w:rsidRPr="008D6DC9" w:rsidRDefault="002A59D9" w:rsidP="00A446C9">
      <w:pPr>
        <w:pStyle w:val="BodyText"/>
        <w:rPr>
          <w:rFonts w:ascii="Calibri" w:hAnsi="Calibri"/>
          <w:lang w:val="en-US"/>
        </w:rPr>
      </w:pPr>
      <w:r w:rsidRPr="008D6DC9">
        <w:rPr>
          <w:rFonts w:ascii="Calibri" w:hAnsi="Calibri"/>
          <w:lang w:val="en-US"/>
        </w:rPr>
        <w:t xml:space="preserve">ENG 1 Input Paper </w:t>
      </w:r>
      <w:r w:rsidR="00091B18" w:rsidRPr="008D6DC9">
        <w:rPr>
          <w:rFonts w:ascii="Calibri" w:hAnsi="Calibri"/>
          <w:lang w:val="en-US"/>
        </w:rPr>
        <w:t xml:space="preserve">- </w:t>
      </w:r>
      <w:r w:rsidRPr="008D6DC9">
        <w:rPr>
          <w:rFonts w:ascii="Calibri" w:hAnsi="Calibri"/>
          <w:lang w:val="en-US"/>
        </w:rPr>
        <w:t>Provision of AtoNs in extremely Hot Climatic Conditions</w:t>
      </w:r>
      <w:r w:rsidR="0061503A" w:rsidRPr="008D6DC9">
        <w:rPr>
          <w:rFonts w:ascii="Calibri" w:hAnsi="Calibri"/>
          <w:lang w:val="en-US"/>
        </w:rPr>
        <w:t>.</w:t>
      </w:r>
    </w:p>
    <w:p w:rsidR="0061503A" w:rsidRPr="008D6DC9" w:rsidRDefault="0061503A" w:rsidP="0061503A">
      <w:pPr>
        <w:pStyle w:val="BodyText"/>
        <w:rPr>
          <w:rFonts w:ascii="Calibri" w:hAnsi="Calibri"/>
          <w:lang w:val="en-US"/>
        </w:rPr>
      </w:pPr>
      <w:r w:rsidRPr="008D6DC9">
        <w:rPr>
          <w:rFonts w:ascii="Calibri" w:hAnsi="Calibri"/>
          <w:lang w:val="en-US"/>
        </w:rPr>
        <w:t>ENG 4 Input Paper - Impact of hot climates on human research and task maintenance of aids to navigation.</w:t>
      </w:r>
    </w:p>
    <w:p w:rsidR="0061503A" w:rsidRPr="008D6DC9" w:rsidRDefault="0061503A" w:rsidP="00A446C9">
      <w:pPr>
        <w:pStyle w:val="BodyText"/>
        <w:rPr>
          <w:rFonts w:ascii="Calibri" w:hAnsi="Calibri"/>
          <w:lang w:val="en-US"/>
        </w:rPr>
      </w:pPr>
    </w:p>
    <w:p w:rsidR="009E4B3B" w:rsidRPr="008D6DC9" w:rsidRDefault="00DC6759" w:rsidP="008D6DC9">
      <w:pPr>
        <w:pStyle w:val="Heading1"/>
      </w:pPr>
      <w:r w:rsidRPr="008D6DC9">
        <w:t xml:space="preserve">EFFECTS OF </w:t>
      </w:r>
      <w:r w:rsidR="00036D94" w:rsidRPr="008D6DC9">
        <w:t>temperature</w:t>
      </w:r>
      <w:r w:rsidRPr="008D6DC9">
        <w:t xml:space="preserve"> </w:t>
      </w:r>
    </w:p>
    <w:p w:rsidR="003B7F7D" w:rsidRPr="008D6DC9" w:rsidRDefault="003B7F7D" w:rsidP="003B7F7D">
      <w:pPr>
        <w:autoSpaceDE w:val="0"/>
        <w:autoSpaceDN w:val="0"/>
        <w:adjustRightInd w:val="0"/>
        <w:jc w:val="both"/>
        <w:rPr>
          <w:rFonts w:ascii="Calibri" w:eastAsia="MS Mincho" w:hAnsi="Calibri"/>
          <w:lang w:val="en-US" w:eastAsia="ja-JP"/>
        </w:rPr>
      </w:pPr>
      <w:r w:rsidRPr="008D6DC9">
        <w:rPr>
          <w:rFonts w:ascii="Calibri" w:eastAsia="MS Mincho" w:hAnsi="Calibri"/>
          <w:lang w:val="en-US" w:eastAsia="ja-JP"/>
        </w:rPr>
        <w:t>Due to its geographical position, Cuba is located in really next latitude to the Tropic of Cancer, and temperatures are usually high. The average temperature ranges from 22</w:t>
      </w:r>
      <w:r w:rsidR="00294D81" w:rsidRPr="008D6DC9">
        <w:rPr>
          <w:rFonts w:ascii="Calibri" w:eastAsia="MS Mincho" w:hAnsi="Calibri"/>
          <w:lang w:val="en-US" w:eastAsia="ja-JP"/>
        </w:rPr>
        <w:t xml:space="preserve"> </w:t>
      </w:r>
      <w:r w:rsidRPr="008D6DC9">
        <w:rPr>
          <w:rFonts w:ascii="Calibri" w:eastAsia="MS Mincho" w:hAnsi="Calibri"/>
          <w:lang w:val="en-US" w:eastAsia="ja-JP"/>
        </w:rPr>
        <w:t xml:space="preserve">ºC to 28 ºC </w:t>
      </w:r>
      <w:r w:rsidR="00294D81" w:rsidRPr="008D6DC9">
        <w:rPr>
          <w:rFonts w:ascii="Calibri" w:eastAsia="MS Mincho" w:hAnsi="Calibri"/>
          <w:lang w:val="en-US" w:eastAsia="ja-JP"/>
        </w:rPr>
        <w:t xml:space="preserve">(Celsius degrees) </w:t>
      </w:r>
      <w:r w:rsidRPr="008D6DC9">
        <w:rPr>
          <w:rFonts w:ascii="Calibri" w:eastAsia="MS Mincho" w:hAnsi="Calibri"/>
          <w:lang w:val="en-US" w:eastAsia="ja-JP"/>
        </w:rPr>
        <w:t>and it may be higher in the eastern coast. The maximum average temperature registered ranges from 27</w:t>
      </w:r>
      <w:r w:rsidR="00294D81" w:rsidRPr="008D6DC9">
        <w:rPr>
          <w:rFonts w:ascii="Calibri" w:eastAsia="MS Mincho" w:hAnsi="Calibri"/>
          <w:lang w:val="en-US" w:eastAsia="ja-JP"/>
        </w:rPr>
        <w:t xml:space="preserve"> </w:t>
      </w:r>
      <w:r w:rsidRPr="008D6DC9">
        <w:rPr>
          <w:rFonts w:ascii="Calibri" w:eastAsia="MS Mincho" w:hAnsi="Calibri"/>
          <w:lang w:val="en-US" w:eastAsia="ja-JP"/>
        </w:rPr>
        <w:t>ºC to 32</w:t>
      </w:r>
      <w:r w:rsidR="00294D81" w:rsidRPr="008D6DC9">
        <w:rPr>
          <w:rFonts w:ascii="Calibri" w:eastAsia="MS Mincho" w:hAnsi="Calibri"/>
          <w:lang w:val="en-US" w:eastAsia="ja-JP"/>
        </w:rPr>
        <w:t xml:space="preserve"> </w:t>
      </w:r>
      <w:r w:rsidRPr="008D6DC9">
        <w:rPr>
          <w:rFonts w:ascii="Calibri" w:eastAsia="MS Mincho" w:hAnsi="Calibri"/>
          <w:lang w:val="en-US" w:eastAsia="ja-JP"/>
        </w:rPr>
        <w:t xml:space="preserve">ºC </w:t>
      </w:r>
      <w:r w:rsidR="00294D81" w:rsidRPr="008D6DC9">
        <w:rPr>
          <w:rFonts w:ascii="Calibri" w:eastAsia="MS Mincho" w:hAnsi="Calibri"/>
          <w:lang w:val="en-US" w:eastAsia="ja-JP"/>
        </w:rPr>
        <w:t xml:space="preserve">(Celsius degrees) </w:t>
      </w:r>
      <w:r w:rsidRPr="008D6DC9">
        <w:rPr>
          <w:rFonts w:ascii="Calibri" w:eastAsia="MS Mincho" w:hAnsi="Calibri"/>
          <w:lang w:val="en-US" w:eastAsia="ja-JP"/>
        </w:rPr>
        <w:t>and the minimum average temperature, from 17</w:t>
      </w:r>
      <w:r w:rsidR="00294D81" w:rsidRPr="008D6DC9">
        <w:rPr>
          <w:rFonts w:ascii="Calibri" w:eastAsia="MS Mincho" w:hAnsi="Calibri"/>
          <w:lang w:val="en-US" w:eastAsia="ja-JP"/>
        </w:rPr>
        <w:t xml:space="preserve"> </w:t>
      </w:r>
      <w:r w:rsidRPr="008D6DC9">
        <w:rPr>
          <w:rFonts w:ascii="Calibri" w:eastAsia="MS Mincho" w:hAnsi="Calibri"/>
          <w:lang w:val="en-US" w:eastAsia="ja-JP"/>
        </w:rPr>
        <w:t>ºC to 23</w:t>
      </w:r>
      <w:r w:rsidR="00294D81" w:rsidRPr="008D6DC9">
        <w:rPr>
          <w:rFonts w:ascii="Calibri" w:eastAsia="MS Mincho" w:hAnsi="Calibri"/>
          <w:lang w:val="en-US" w:eastAsia="ja-JP"/>
        </w:rPr>
        <w:t xml:space="preserve"> </w:t>
      </w:r>
      <w:r w:rsidRPr="008D6DC9">
        <w:rPr>
          <w:rFonts w:ascii="Calibri" w:eastAsia="MS Mincho" w:hAnsi="Calibri"/>
          <w:lang w:val="en-US" w:eastAsia="ja-JP"/>
        </w:rPr>
        <w:t>ºC</w:t>
      </w:r>
      <w:r w:rsidR="00294D81" w:rsidRPr="008D6DC9">
        <w:rPr>
          <w:rFonts w:ascii="Calibri" w:eastAsia="MS Mincho" w:hAnsi="Calibri"/>
          <w:lang w:val="en-US" w:eastAsia="ja-JP"/>
        </w:rPr>
        <w:t xml:space="preserve"> (Celsius degrees)</w:t>
      </w:r>
      <w:r w:rsidRPr="008D6DC9">
        <w:rPr>
          <w:rFonts w:ascii="Calibri" w:eastAsia="MS Mincho" w:hAnsi="Calibri"/>
          <w:lang w:val="en-US" w:eastAsia="ja-JP"/>
        </w:rPr>
        <w:t>.</w:t>
      </w:r>
    </w:p>
    <w:p w:rsidR="003B7F7D" w:rsidRPr="008D6DC9" w:rsidRDefault="003B7F7D" w:rsidP="009E4B3B">
      <w:pPr>
        <w:autoSpaceDE w:val="0"/>
        <w:autoSpaceDN w:val="0"/>
        <w:adjustRightInd w:val="0"/>
        <w:jc w:val="both"/>
        <w:rPr>
          <w:rFonts w:ascii="Calibri" w:eastAsia="MS Mincho" w:hAnsi="Calibri"/>
          <w:lang w:val="en-US" w:eastAsia="ja-JP"/>
        </w:rPr>
      </w:pPr>
    </w:p>
    <w:p w:rsidR="003B7F7D" w:rsidRPr="008D6DC9" w:rsidRDefault="003B7F7D" w:rsidP="009E4B3B">
      <w:pPr>
        <w:autoSpaceDE w:val="0"/>
        <w:autoSpaceDN w:val="0"/>
        <w:adjustRightInd w:val="0"/>
        <w:jc w:val="both"/>
        <w:rPr>
          <w:rFonts w:ascii="Calibri" w:eastAsia="MS Mincho" w:hAnsi="Calibri"/>
          <w:lang w:val="en-US" w:eastAsia="ja-JP"/>
        </w:rPr>
      </w:pPr>
    </w:p>
    <w:p w:rsidR="009E4B3B" w:rsidRPr="008D6DC9" w:rsidRDefault="003B7F7D" w:rsidP="00B36244">
      <w:pPr>
        <w:jc w:val="center"/>
        <w:rPr>
          <w:rFonts w:ascii="Calibri" w:hAnsi="Calibri"/>
          <w:sz w:val="40"/>
          <w:szCs w:val="40"/>
          <w:lang w:val="en-US"/>
        </w:rPr>
      </w:pPr>
      <w:r w:rsidRPr="008D6DC9">
        <w:rPr>
          <w:rFonts w:ascii="Calibri" w:hAnsi="Calibri" w:cs="Arial"/>
          <w:noProof/>
          <w:sz w:val="24"/>
          <w:szCs w:val="24"/>
          <w:lang w:val="en-IE" w:eastAsia="en-IE"/>
        </w:rPr>
        <w:drawing>
          <wp:inline distT="0" distB="0" distL="0" distR="0" wp14:anchorId="04B9D79A" wp14:editId="6890D23C">
            <wp:extent cx="4908430" cy="3681012"/>
            <wp:effectExtent l="0" t="0" r="6985" b="0"/>
            <wp:docPr id="24" name="Imagen 1" descr="http://www.insmet.cu/Clima/imagenesClimaCuba/Figura%2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insmet.cu/Clima/imagenesClimaCuba/Figura%203.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13686" cy="3684953"/>
                    </a:xfrm>
                    <a:prstGeom prst="rect">
                      <a:avLst/>
                    </a:prstGeom>
                    <a:noFill/>
                    <a:ln>
                      <a:noFill/>
                    </a:ln>
                  </pic:spPr>
                </pic:pic>
              </a:graphicData>
            </a:graphic>
          </wp:inline>
        </w:drawing>
      </w:r>
    </w:p>
    <w:p w:rsidR="003B7F7D" w:rsidRPr="008D6DC9" w:rsidRDefault="003B7F7D" w:rsidP="00923D43">
      <w:pPr>
        <w:pStyle w:val="Figure"/>
        <w:rPr>
          <w:rFonts w:ascii="Calibri" w:hAnsi="Calibri"/>
          <w:sz w:val="24"/>
          <w:szCs w:val="24"/>
          <w:lang w:val="en-US"/>
        </w:rPr>
      </w:pPr>
      <w:r w:rsidRPr="008D6DC9">
        <w:rPr>
          <w:rFonts w:ascii="Calibri" w:hAnsi="Calibri" w:cs="Arial"/>
          <w:szCs w:val="22"/>
          <w:lang w:val="en-US"/>
        </w:rPr>
        <w:t>Annual values of average temperature in three regions of Cuba for the 1981-2010 period</w:t>
      </w:r>
    </w:p>
    <w:p w:rsidR="003B7F7D" w:rsidRPr="008D6DC9" w:rsidRDefault="003B7F7D" w:rsidP="003B7F7D">
      <w:pPr>
        <w:autoSpaceDE w:val="0"/>
        <w:autoSpaceDN w:val="0"/>
        <w:adjustRightInd w:val="0"/>
        <w:jc w:val="both"/>
        <w:rPr>
          <w:rFonts w:ascii="Calibri" w:eastAsia="MS Mincho" w:hAnsi="Calibri"/>
          <w:lang w:val="en-US" w:eastAsia="ja-JP"/>
        </w:rPr>
      </w:pPr>
      <w:r w:rsidRPr="008D6DC9">
        <w:rPr>
          <w:rFonts w:ascii="Calibri" w:eastAsia="MS Mincho" w:hAnsi="Calibri"/>
          <w:lang w:val="en-US" w:eastAsia="ja-JP"/>
        </w:rPr>
        <w:t>The average relative humidity stays very high, often around 80%. The daily highs are usually above 90%, and they occur at sunrise, while the minimum drops to 50-60% in the interior of the island, at noon. Rainfall is heavier in western and central areas and main mountain ranges.</w:t>
      </w:r>
    </w:p>
    <w:p w:rsidR="003B7F7D" w:rsidRPr="008D6DC9" w:rsidRDefault="003B7F7D" w:rsidP="003B7F7D">
      <w:pPr>
        <w:autoSpaceDE w:val="0"/>
        <w:autoSpaceDN w:val="0"/>
        <w:adjustRightInd w:val="0"/>
        <w:jc w:val="both"/>
        <w:rPr>
          <w:rFonts w:ascii="Calibri" w:eastAsia="MS Mincho" w:hAnsi="Calibri"/>
          <w:lang w:val="en-US" w:eastAsia="ja-JP"/>
        </w:rPr>
      </w:pPr>
    </w:p>
    <w:p w:rsidR="003B7F7D" w:rsidRPr="008D6DC9" w:rsidRDefault="003B7F7D" w:rsidP="0061503A">
      <w:pPr>
        <w:autoSpaceDE w:val="0"/>
        <w:autoSpaceDN w:val="0"/>
        <w:adjustRightInd w:val="0"/>
        <w:jc w:val="center"/>
        <w:rPr>
          <w:rFonts w:ascii="Calibri" w:eastAsia="MS Mincho" w:hAnsi="Calibri"/>
          <w:lang w:val="en-US" w:eastAsia="ja-JP"/>
        </w:rPr>
      </w:pPr>
      <w:r w:rsidRPr="008D6DC9">
        <w:rPr>
          <w:rFonts w:ascii="Calibri" w:eastAsia="MS Mincho" w:hAnsi="Calibri"/>
          <w:noProof/>
          <w:lang w:val="en-IE" w:eastAsia="en-IE"/>
        </w:rPr>
        <w:drawing>
          <wp:inline distT="0" distB="0" distL="0" distR="0" wp14:anchorId="792501C2" wp14:editId="1BC164E4">
            <wp:extent cx="4485941" cy="3364302"/>
            <wp:effectExtent l="0" t="0" r="0" b="7620"/>
            <wp:docPr id="25" name="Imagen 25" descr="http://www.insmet.cu/Clima/imagenesClimaCuba/Figura%2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nsmet.cu/Clima/imagenesClimaCuba/Figura%20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09804" cy="3382199"/>
                    </a:xfrm>
                    <a:prstGeom prst="rect">
                      <a:avLst/>
                    </a:prstGeom>
                    <a:noFill/>
                    <a:ln>
                      <a:noFill/>
                    </a:ln>
                  </pic:spPr>
                </pic:pic>
              </a:graphicData>
            </a:graphic>
          </wp:inline>
        </w:drawing>
      </w:r>
    </w:p>
    <w:p w:rsidR="0061503A" w:rsidRPr="008D6DC9" w:rsidRDefault="0061503A" w:rsidP="0061503A">
      <w:pPr>
        <w:pStyle w:val="Figure"/>
        <w:rPr>
          <w:rFonts w:ascii="Calibri" w:hAnsi="Calibri"/>
          <w:sz w:val="24"/>
          <w:szCs w:val="24"/>
          <w:lang w:val="en-US"/>
        </w:rPr>
      </w:pPr>
      <w:r w:rsidRPr="008D6DC9">
        <w:rPr>
          <w:rFonts w:ascii="Calibri" w:eastAsia="MS Mincho" w:hAnsi="Calibri"/>
          <w:szCs w:val="22"/>
          <w:lang w:val="en-US" w:eastAsia="ja-JP"/>
        </w:rPr>
        <w:t>Behavior of relative humidity during a day in two seasons of central and eastern Cuba</w:t>
      </w:r>
    </w:p>
    <w:p w:rsidR="0061503A" w:rsidRPr="008D6DC9" w:rsidRDefault="0061503A" w:rsidP="003B7F7D">
      <w:pPr>
        <w:autoSpaceDE w:val="0"/>
        <w:autoSpaceDN w:val="0"/>
        <w:adjustRightInd w:val="0"/>
        <w:jc w:val="both"/>
        <w:rPr>
          <w:rFonts w:ascii="Calibri" w:eastAsia="MS Mincho" w:hAnsi="Calibri"/>
          <w:lang w:val="en-US" w:eastAsia="ja-JP"/>
        </w:rPr>
      </w:pPr>
    </w:p>
    <w:p w:rsidR="003B7F7D" w:rsidRPr="008D6DC9" w:rsidRDefault="003B7F7D" w:rsidP="003B7F7D">
      <w:pPr>
        <w:autoSpaceDE w:val="0"/>
        <w:autoSpaceDN w:val="0"/>
        <w:adjustRightInd w:val="0"/>
        <w:jc w:val="both"/>
        <w:rPr>
          <w:rFonts w:ascii="Calibri" w:eastAsia="MS Mincho" w:hAnsi="Calibri"/>
          <w:lang w:val="en-US" w:eastAsia="ja-JP"/>
        </w:rPr>
      </w:pPr>
      <w:r w:rsidRPr="008D6DC9">
        <w:rPr>
          <w:rFonts w:ascii="Calibri" w:eastAsia="MS Mincho" w:hAnsi="Calibri"/>
          <w:lang w:val="en-US" w:eastAsia="ja-JP"/>
        </w:rPr>
        <w:t xml:space="preserve">For more than half the year, the average temperatures are above 25 ºC </w:t>
      </w:r>
      <w:r w:rsidR="00294D81" w:rsidRPr="008D6DC9">
        <w:rPr>
          <w:rFonts w:ascii="Calibri" w:eastAsia="MS Mincho" w:hAnsi="Calibri"/>
          <w:lang w:val="en-US" w:eastAsia="ja-JP"/>
        </w:rPr>
        <w:t xml:space="preserve">(Celsius degrees) </w:t>
      </w:r>
      <w:r w:rsidRPr="008D6DC9">
        <w:rPr>
          <w:rFonts w:ascii="Calibri" w:eastAsia="MS Mincho" w:hAnsi="Calibri"/>
          <w:lang w:val="en-US" w:eastAsia="ja-JP"/>
        </w:rPr>
        <w:t xml:space="preserve">and the average relative humidity, around 80%. Due to its configuration and geographical location, the influence of </w:t>
      </w:r>
      <w:proofErr w:type="spellStart"/>
      <w:r w:rsidRPr="008D6DC9">
        <w:rPr>
          <w:rFonts w:ascii="Calibri" w:eastAsia="MS Mincho" w:hAnsi="Calibri"/>
          <w:lang w:val="en-US" w:eastAsia="ja-JP"/>
        </w:rPr>
        <w:t>seaspray</w:t>
      </w:r>
      <w:proofErr w:type="spellEnd"/>
      <w:r w:rsidRPr="008D6DC9">
        <w:rPr>
          <w:rFonts w:ascii="Calibri" w:eastAsia="MS Mincho" w:hAnsi="Calibri"/>
          <w:lang w:val="en-US" w:eastAsia="ja-JP"/>
        </w:rPr>
        <w:t xml:space="preserve"> </w:t>
      </w:r>
      <w:r w:rsidRPr="008D6DC9">
        <w:rPr>
          <w:rFonts w:ascii="Calibri" w:eastAsia="MS Mincho" w:hAnsi="Calibri"/>
          <w:lang w:val="en-US" w:eastAsia="ja-JP"/>
        </w:rPr>
        <w:lastRenderedPageBreak/>
        <w:t xml:space="preserve">extends to the whole national territory and it has become the main air contaminant, together with SO2, in areas with refineries or other oil processing plants.  </w:t>
      </w:r>
    </w:p>
    <w:p w:rsidR="003B7F7D" w:rsidRPr="008D6DC9" w:rsidRDefault="003B7F7D" w:rsidP="003B7F7D">
      <w:pPr>
        <w:autoSpaceDE w:val="0"/>
        <w:autoSpaceDN w:val="0"/>
        <w:adjustRightInd w:val="0"/>
        <w:jc w:val="both"/>
        <w:rPr>
          <w:rFonts w:ascii="Calibri" w:eastAsia="MS Mincho" w:hAnsi="Calibri"/>
          <w:lang w:val="en-US" w:eastAsia="ja-JP"/>
        </w:rPr>
      </w:pPr>
      <w:r w:rsidRPr="008D6DC9">
        <w:rPr>
          <w:rFonts w:ascii="Calibri" w:eastAsia="MS Mincho" w:hAnsi="Calibri"/>
          <w:lang w:val="en-US" w:eastAsia="ja-JP"/>
        </w:rPr>
        <w:t>.</w:t>
      </w:r>
    </w:p>
    <w:p w:rsidR="003B7F7D" w:rsidRPr="008D6DC9" w:rsidRDefault="003B7F7D" w:rsidP="003B7F7D">
      <w:pPr>
        <w:autoSpaceDE w:val="0"/>
        <w:autoSpaceDN w:val="0"/>
        <w:adjustRightInd w:val="0"/>
        <w:jc w:val="both"/>
        <w:rPr>
          <w:rFonts w:ascii="Calibri" w:eastAsia="MS Mincho" w:hAnsi="Calibri"/>
          <w:lang w:val="en-US" w:eastAsia="ja-JP"/>
        </w:rPr>
      </w:pPr>
    </w:p>
    <w:p w:rsidR="003B7F7D" w:rsidRPr="008D6DC9" w:rsidRDefault="003B7F7D" w:rsidP="003B7F7D">
      <w:pPr>
        <w:autoSpaceDE w:val="0"/>
        <w:autoSpaceDN w:val="0"/>
        <w:adjustRightInd w:val="0"/>
        <w:jc w:val="both"/>
        <w:rPr>
          <w:rFonts w:ascii="Calibri" w:eastAsia="MS Mincho" w:hAnsi="Calibri"/>
          <w:lang w:val="en-US" w:eastAsia="ja-JP"/>
        </w:rPr>
      </w:pPr>
    </w:p>
    <w:p w:rsidR="003B7F7D" w:rsidRPr="008D6DC9" w:rsidRDefault="003B7F7D" w:rsidP="0061503A">
      <w:pPr>
        <w:autoSpaceDE w:val="0"/>
        <w:autoSpaceDN w:val="0"/>
        <w:adjustRightInd w:val="0"/>
        <w:jc w:val="center"/>
        <w:rPr>
          <w:rFonts w:ascii="Calibri" w:eastAsia="MS Mincho" w:hAnsi="Calibri"/>
          <w:lang w:val="en-US" w:eastAsia="ja-JP"/>
        </w:rPr>
      </w:pPr>
      <w:r w:rsidRPr="008D6DC9">
        <w:rPr>
          <w:rFonts w:ascii="Calibri" w:eastAsia="MS Mincho" w:hAnsi="Calibri"/>
          <w:noProof/>
          <w:lang w:val="en-IE" w:eastAsia="en-IE"/>
        </w:rPr>
        <w:drawing>
          <wp:inline distT="0" distB="0" distL="0" distR="0" wp14:anchorId="125F1A11" wp14:editId="6577B9BE">
            <wp:extent cx="4366369" cy="3438525"/>
            <wp:effectExtent l="0" t="0" r="0" b="0"/>
            <wp:docPr id="26" name="Imagen 26" descr="http://bibliotecadigital.ilce.edu.mx/sites/ciencia/volumen3/ciencia3/121/img/121_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ibliotecadigital.ilce.edu.mx/sites/ciencia/volumen3/ciencia3/121/img/121_42.gi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66072" cy="3438291"/>
                    </a:xfrm>
                    <a:prstGeom prst="rect">
                      <a:avLst/>
                    </a:prstGeom>
                    <a:noFill/>
                    <a:ln>
                      <a:noFill/>
                    </a:ln>
                  </pic:spPr>
                </pic:pic>
              </a:graphicData>
            </a:graphic>
          </wp:inline>
        </w:drawing>
      </w:r>
    </w:p>
    <w:p w:rsidR="0061503A" w:rsidRPr="008D6DC9" w:rsidRDefault="0061503A" w:rsidP="0061503A">
      <w:pPr>
        <w:pStyle w:val="Figure"/>
        <w:rPr>
          <w:rFonts w:ascii="Calibri" w:hAnsi="Calibri"/>
          <w:sz w:val="24"/>
          <w:szCs w:val="24"/>
          <w:lang w:val="en-US"/>
        </w:rPr>
      </w:pPr>
      <w:r w:rsidRPr="008D6DC9">
        <w:rPr>
          <w:rFonts w:ascii="Calibri" w:eastAsia="MS Mincho" w:hAnsi="Calibri"/>
          <w:lang w:val="en-US" w:eastAsia="ja-JP"/>
        </w:rPr>
        <w:t>Corrosion rate for different humidity conditions</w:t>
      </w:r>
    </w:p>
    <w:p w:rsidR="00036D94" w:rsidRPr="008D6DC9" w:rsidRDefault="00294D81" w:rsidP="008D6DC9">
      <w:pPr>
        <w:pStyle w:val="Heading2"/>
      </w:pPr>
      <w:r w:rsidRPr="008D6DC9">
        <w:t>I</w:t>
      </w:r>
      <w:r w:rsidR="00036D94" w:rsidRPr="008D6DC9">
        <w:t>nfluence of temperature on the corrosion rate</w:t>
      </w:r>
    </w:p>
    <w:p w:rsidR="003B7F7D" w:rsidRPr="008D6DC9" w:rsidRDefault="003B7F7D" w:rsidP="003B7F7D">
      <w:pPr>
        <w:autoSpaceDE w:val="0"/>
        <w:autoSpaceDN w:val="0"/>
        <w:adjustRightInd w:val="0"/>
        <w:jc w:val="both"/>
        <w:rPr>
          <w:rFonts w:ascii="Calibri" w:eastAsia="MS Mincho" w:hAnsi="Calibri"/>
          <w:lang w:val="en-US" w:eastAsia="ja-JP"/>
        </w:rPr>
      </w:pPr>
      <w:r w:rsidRPr="008D6DC9">
        <w:rPr>
          <w:rFonts w:ascii="Calibri" w:eastAsia="MS Mincho" w:hAnsi="Calibri"/>
          <w:lang w:val="en-US" w:eastAsia="ja-JP"/>
        </w:rPr>
        <w:t xml:space="preserve">It is well known that temperature increase is a factor to be taken into account in the analysis of the corrosion rate of metallic elements, either sheltered or outdoor. On the one hand, even when the corrosion rate is not directly proportional to the increase of temperature given that when the temperature is above a certain value, water evaporation and crystal conversion of diluted contaminants decrease the probability of corrosion, it cannot be denied the direct influence of temperature on the kinetics of the oxidation process of the metals exposed to solar radiation. On the other hand, in the whole national territory, it can be observed high moistening times with temperatures above 25 ºC </w:t>
      </w:r>
      <w:r w:rsidR="00294D81" w:rsidRPr="008D6DC9">
        <w:rPr>
          <w:rFonts w:ascii="Calibri" w:eastAsia="MS Mincho" w:hAnsi="Calibri"/>
          <w:lang w:val="en-US" w:eastAsia="ja-JP"/>
        </w:rPr>
        <w:t xml:space="preserve">(Celsius degrees) </w:t>
      </w:r>
      <w:r w:rsidRPr="008D6DC9">
        <w:rPr>
          <w:rFonts w:ascii="Calibri" w:eastAsia="MS Mincho" w:hAnsi="Calibri"/>
          <w:lang w:val="en-US" w:eastAsia="ja-JP"/>
        </w:rPr>
        <w:t xml:space="preserve">during the early morning hours, concurrent with relative humidity values around 90%. Under these circumstances, corrosion expands rapidly. </w:t>
      </w:r>
    </w:p>
    <w:p w:rsidR="0061503A" w:rsidRPr="008D6DC9" w:rsidRDefault="0061503A" w:rsidP="003B7F7D">
      <w:pPr>
        <w:autoSpaceDE w:val="0"/>
        <w:autoSpaceDN w:val="0"/>
        <w:adjustRightInd w:val="0"/>
        <w:jc w:val="both"/>
        <w:rPr>
          <w:rFonts w:ascii="Calibri" w:eastAsia="MS Mincho" w:hAnsi="Calibri"/>
          <w:lang w:val="en-US" w:eastAsia="ja-JP"/>
        </w:rPr>
      </w:pPr>
    </w:p>
    <w:p w:rsidR="003B7F7D" w:rsidRPr="008D6DC9" w:rsidRDefault="003B7F7D" w:rsidP="003B7F7D">
      <w:pPr>
        <w:autoSpaceDE w:val="0"/>
        <w:autoSpaceDN w:val="0"/>
        <w:adjustRightInd w:val="0"/>
        <w:jc w:val="both"/>
        <w:rPr>
          <w:rFonts w:ascii="Calibri" w:eastAsia="MS Mincho" w:hAnsi="Calibri"/>
          <w:lang w:val="en-US" w:eastAsia="ja-JP"/>
        </w:rPr>
      </w:pPr>
      <w:r w:rsidRPr="008D6DC9">
        <w:rPr>
          <w:rFonts w:ascii="Calibri" w:eastAsia="MS Mincho" w:hAnsi="Calibri"/>
          <w:lang w:val="en-US" w:eastAsia="ja-JP"/>
        </w:rPr>
        <w:t xml:space="preserve">These conditions noticeably favor the decay of metallic structures, specially affected in areas of high and extreme corrosion </w:t>
      </w:r>
      <w:proofErr w:type="spellStart"/>
      <w:r w:rsidRPr="008D6DC9">
        <w:rPr>
          <w:rFonts w:ascii="Calibri" w:eastAsia="MS Mincho" w:hAnsi="Calibri"/>
          <w:lang w:val="en-US" w:eastAsia="ja-JP"/>
        </w:rPr>
        <w:t>aggressivity</w:t>
      </w:r>
      <w:proofErr w:type="spellEnd"/>
      <w:r w:rsidRPr="008D6DC9">
        <w:rPr>
          <w:rFonts w:ascii="Calibri" w:eastAsia="MS Mincho" w:hAnsi="Calibri"/>
          <w:lang w:val="en-US" w:eastAsia="ja-JP"/>
        </w:rPr>
        <w:t xml:space="preserve"> due to the influence of wind, which causes the expansion of sea spray. The costs to be considered to lessen the effects of corrosion are related to: </w:t>
      </w:r>
    </w:p>
    <w:p w:rsidR="003B7F7D" w:rsidRPr="008D6DC9" w:rsidRDefault="003B7F7D" w:rsidP="0061503A">
      <w:pPr>
        <w:pStyle w:val="ListParagraph"/>
        <w:numPr>
          <w:ilvl w:val="0"/>
          <w:numId w:val="37"/>
        </w:numPr>
        <w:autoSpaceDE w:val="0"/>
        <w:autoSpaceDN w:val="0"/>
        <w:adjustRightInd w:val="0"/>
        <w:jc w:val="both"/>
        <w:rPr>
          <w:rFonts w:ascii="Calibri" w:eastAsia="MS Mincho" w:hAnsi="Calibri"/>
          <w:lang w:val="en-US" w:eastAsia="ja-JP"/>
        </w:rPr>
      </w:pPr>
      <w:r w:rsidRPr="008D6DC9">
        <w:rPr>
          <w:rFonts w:ascii="Calibri" w:eastAsia="MS Mincho" w:hAnsi="Calibri"/>
          <w:lang w:val="en-US" w:eastAsia="ja-JP"/>
        </w:rPr>
        <w:t>Element substitution costs</w:t>
      </w:r>
    </w:p>
    <w:p w:rsidR="003B7F7D" w:rsidRPr="008D6DC9" w:rsidRDefault="003B7F7D" w:rsidP="0061503A">
      <w:pPr>
        <w:pStyle w:val="ListParagraph"/>
        <w:numPr>
          <w:ilvl w:val="0"/>
          <w:numId w:val="37"/>
        </w:numPr>
        <w:autoSpaceDE w:val="0"/>
        <w:autoSpaceDN w:val="0"/>
        <w:adjustRightInd w:val="0"/>
        <w:jc w:val="both"/>
        <w:rPr>
          <w:rFonts w:ascii="Calibri" w:eastAsia="MS Mincho" w:hAnsi="Calibri"/>
          <w:lang w:val="en-US" w:eastAsia="ja-JP"/>
        </w:rPr>
      </w:pPr>
      <w:r w:rsidRPr="008D6DC9">
        <w:rPr>
          <w:rFonts w:ascii="Calibri" w:eastAsia="MS Mincho" w:hAnsi="Calibri"/>
          <w:lang w:val="en-US" w:eastAsia="ja-JP"/>
        </w:rPr>
        <w:t>Designing costs</w:t>
      </w:r>
    </w:p>
    <w:p w:rsidR="003B7F7D" w:rsidRPr="008D6DC9" w:rsidRDefault="003B7F7D" w:rsidP="0061503A">
      <w:pPr>
        <w:pStyle w:val="ListParagraph"/>
        <w:numPr>
          <w:ilvl w:val="0"/>
          <w:numId w:val="37"/>
        </w:numPr>
        <w:autoSpaceDE w:val="0"/>
        <w:autoSpaceDN w:val="0"/>
        <w:adjustRightInd w:val="0"/>
        <w:jc w:val="both"/>
        <w:rPr>
          <w:rFonts w:ascii="Calibri" w:eastAsia="MS Mincho" w:hAnsi="Calibri"/>
          <w:lang w:val="en-US" w:eastAsia="ja-JP"/>
        </w:rPr>
      </w:pPr>
      <w:r w:rsidRPr="008D6DC9">
        <w:rPr>
          <w:rFonts w:ascii="Calibri" w:eastAsia="MS Mincho" w:hAnsi="Calibri"/>
          <w:lang w:val="en-US" w:eastAsia="ja-JP"/>
        </w:rPr>
        <w:t>Systematic maintenance costs</w:t>
      </w:r>
    </w:p>
    <w:p w:rsidR="003B7F7D" w:rsidRPr="008D6DC9" w:rsidRDefault="003B7F7D" w:rsidP="0061503A">
      <w:pPr>
        <w:pStyle w:val="ListParagraph"/>
        <w:numPr>
          <w:ilvl w:val="0"/>
          <w:numId w:val="37"/>
        </w:numPr>
        <w:autoSpaceDE w:val="0"/>
        <w:autoSpaceDN w:val="0"/>
        <w:adjustRightInd w:val="0"/>
        <w:jc w:val="both"/>
        <w:rPr>
          <w:rFonts w:ascii="Calibri" w:eastAsia="MS Mincho" w:hAnsi="Calibri"/>
          <w:lang w:val="en-US" w:eastAsia="ja-JP"/>
        </w:rPr>
      </w:pPr>
      <w:r w:rsidRPr="008D6DC9">
        <w:rPr>
          <w:rFonts w:ascii="Calibri" w:eastAsia="MS Mincho" w:hAnsi="Calibri"/>
          <w:lang w:val="en-US" w:eastAsia="ja-JP"/>
        </w:rPr>
        <w:t>Accident costs</w:t>
      </w:r>
    </w:p>
    <w:p w:rsidR="003B7F7D" w:rsidRPr="008D6DC9" w:rsidRDefault="003B7F7D" w:rsidP="003B7F7D">
      <w:pPr>
        <w:autoSpaceDE w:val="0"/>
        <w:autoSpaceDN w:val="0"/>
        <w:adjustRightInd w:val="0"/>
        <w:jc w:val="both"/>
        <w:rPr>
          <w:rFonts w:ascii="Calibri" w:eastAsia="MS Mincho" w:hAnsi="Calibri"/>
          <w:lang w:val="en-US" w:eastAsia="ja-JP"/>
        </w:rPr>
      </w:pPr>
      <w:r w:rsidRPr="008D6DC9">
        <w:rPr>
          <w:rFonts w:ascii="Calibri" w:eastAsia="MS Mincho" w:hAnsi="Calibri"/>
          <w:lang w:val="en-US" w:eastAsia="ja-JP"/>
        </w:rPr>
        <w:t xml:space="preserve">                                  </w:t>
      </w:r>
    </w:p>
    <w:p w:rsidR="003B7F7D" w:rsidRPr="008D6DC9" w:rsidRDefault="003B7F7D" w:rsidP="003B7F7D">
      <w:pPr>
        <w:autoSpaceDE w:val="0"/>
        <w:autoSpaceDN w:val="0"/>
        <w:adjustRightInd w:val="0"/>
        <w:jc w:val="both"/>
        <w:rPr>
          <w:rFonts w:ascii="Calibri" w:eastAsia="MS Mincho" w:hAnsi="Calibri"/>
          <w:lang w:val="en-US" w:eastAsia="ja-JP"/>
        </w:rPr>
      </w:pPr>
      <w:r w:rsidRPr="008D6DC9">
        <w:rPr>
          <w:rFonts w:ascii="Calibri" w:eastAsia="MS Mincho" w:hAnsi="Calibri"/>
          <w:lang w:val="en-US" w:eastAsia="ja-JP"/>
        </w:rPr>
        <w:t xml:space="preserve">In industrialized countries, the cost of corrosion ranges from 4% to 5% of GIP (Gross Internal Product); for a country with limited economic resources, uncontrolled corrosion would lead to a dangerous reduction of the level of the services. </w:t>
      </w:r>
    </w:p>
    <w:p w:rsidR="003B7F7D" w:rsidRPr="008D6DC9" w:rsidRDefault="003B7F7D" w:rsidP="003B7F7D">
      <w:pPr>
        <w:autoSpaceDE w:val="0"/>
        <w:autoSpaceDN w:val="0"/>
        <w:adjustRightInd w:val="0"/>
        <w:jc w:val="both"/>
        <w:rPr>
          <w:rFonts w:ascii="Calibri" w:eastAsia="MS Mincho" w:hAnsi="Calibri"/>
          <w:lang w:val="en-US" w:eastAsia="ja-JP"/>
        </w:rPr>
      </w:pPr>
    </w:p>
    <w:p w:rsidR="003B7F7D" w:rsidRPr="008D6DC9" w:rsidRDefault="003B7F7D" w:rsidP="003B7F7D">
      <w:pPr>
        <w:autoSpaceDE w:val="0"/>
        <w:autoSpaceDN w:val="0"/>
        <w:adjustRightInd w:val="0"/>
        <w:jc w:val="both"/>
        <w:rPr>
          <w:rFonts w:ascii="Calibri" w:eastAsia="MS Mincho" w:hAnsi="Calibri"/>
          <w:lang w:val="en-US" w:eastAsia="ja-JP"/>
        </w:rPr>
      </w:pPr>
      <w:r w:rsidRPr="008D6DC9">
        <w:rPr>
          <w:rFonts w:ascii="Calibri" w:eastAsia="MS Mincho" w:hAnsi="Calibri"/>
          <w:lang w:val="en-US" w:eastAsia="ja-JP"/>
        </w:rPr>
        <w:t xml:space="preserve">A geographical study of the operation zones and the characterization of the quality of the surrounding atmosphere is the action to be taken to determine what solutions could be adopted. The use of primary barriers based on hot galvanization has shown good results with affordable costs. In addition, at present </w:t>
      </w:r>
      <w:r w:rsidRPr="008D6DC9">
        <w:rPr>
          <w:rFonts w:ascii="Calibri" w:eastAsia="MS Mincho" w:hAnsi="Calibri"/>
          <w:lang w:val="en-US" w:eastAsia="ja-JP"/>
        </w:rPr>
        <w:lastRenderedPageBreak/>
        <w:t xml:space="preserve">there are primers available that -as secondary barriers- substantially improve the useful life of exposed metallic structures. Although the use of metals with low levels of corrosion is more costly, it can be the choice variable for more complex cases of industrial contamination in coastal environments.  </w:t>
      </w:r>
    </w:p>
    <w:p w:rsidR="00294D81" w:rsidRPr="008D6DC9" w:rsidRDefault="00294D81" w:rsidP="003B7F7D">
      <w:pPr>
        <w:autoSpaceDE w:val="0"/>
        <w:autoSpaceDN w:val="0"/>
        <w:adjustRightInd w:val="0"/>
        <w:jc w:val="both"/>
        <w:rPr>
          <w:rFonts w:ascii="Calibri" w:eastAsia="MS Mincho" w:hAnsi="Calibri"/>
          <w:lang w:val="en-US" w:eastAsia="ja-JP"/>
        </w:rPr>
      </w:pPr>
    </w:p>
    <w:p w:rsidR="00294D81" w:rsidRPr="008D6DC9" w:rsidRDefault="00294D81" w:rsidP="008D6DC9">
      <w:pPr>
        <w:pStyle w:val="Heading2"/>
      </w:pPr>
      <w:r w:rsidRPr="008D6DC9">
        <w:t>Influence of temperature on solar panel performance</w:t>
      </w:r>
    </w:p>
    <w:p w:rsidR="003B7F7D" w:rsidRPr="008D6DC9" w:rsidRDefault="00294D81" w:rsidP="003B7F7D">
      <w:pPr>
        <w:autoSpaceDE w:val="0"/>
        <w:autoSpaceDN w:val="0"/>
        <w:adjustRightInd w:val="0"/>
        <w:jc w:val="both"/>
        <w:rPr>
          <w:rFonts w:ascii="Calibri" w:eastAsia="MS Mincho" w:hAnsi="Calibri"/>
          <w:lang w:val="en-US" w:eastAsia="ja-JP"/>
        </w:rPr>
      </w:pPr>
      <w:r w:rsidRPr="008D6DC9">
        <w:rPr>
          <w:rFonts w:ascii="Calibri" w:eastAsia="MS Mincho" w:hAnsi="Calibri"/>
          <w:noProof/>
          <w:lang w:val="en-IE" w:eastAsia="en-IE"/>
        </w:rPr>
        <w:drawing>
          <wp:anchor distT="0" distB="0" distL="114300" distR="114300" simplePos="0" relativeHeight="251658752" behindDoc="0" locked="0" layoutInCell="1" allowOverlap="1" wp14:anchorId="55803C4E" wp14:editId="339653B4">
            <wp:simplePos x="0" y="0"/>
            <wp:positionH relativeFrom="column">
              <wp:posOffset>1110615</wp:posOffset>
            </wp:positionH>
            <wp:positionV relativeFrom="paragraph">
              <wp:posOffset>533400</wp:posOffset>
            </wp:positionV>
            <wp:extent cx="3712210" cy="2752725"/>
            <wp:effectExtent l="0" t="0" r="2540" b="9525"/>
            <wp:wrapSquare wrapText="bothSides"/>
            <wp:docPr id="27" name="Imagen 1" descr="C:\Users\PC\Dropbox\andy pizzi wilson\Captura de pantalla 2016-03-24 12.52.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Dropbox\andy pizzi wilson\Captura de pantalla 2016-03-24 12.52.05.pn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7116" t="12912" r="4307"/>
                    <a:stretch/>
                  </pic:blipFill>
                  <pic:spPr bwMode="auto">
                    <a:xfrm>
                      <a:off x="0" y="0"/>
                      <a:ext cx="3712210" cy="27527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B7F7D" w:rsidRPr="008D6DC9">
        <w:rPr>
          <w:rFonts w:ascii="Calibri" w:eastAsia="MS Mincho" w:hAnsi="Calibri"/>
          <w:lang w:val="en-US" w:eastAsia="ja-JP"/>
        </w:rPr>
        <w:t xml:space="preserve">At certain times of the day, an object exposed to sunlight in Cuba can reach temperatures around 70 </w:t>
      </w:r>
      <w:r w:rsidRPr="008D6DC9">
        <w:rPr>
          <w:rFonts w:ascii="Calibri" w:eastAsia="MS Mincho" w:hAnsi="Calibri"/>
          <w:lang w:val="en-US" w:eastAsia="ja-JP"/>
        </w:rPr>
        <w:t xml:space="preserve">º C (Celsius </w:t>
      </w:r>
      <w:r w:rsidR="003B7F7D" w:rsidRPr="008D6DC9">
        <w:rPr>
          <w:rFonts w:ascii="Calibri" w:eastAsia="MS Mincho" w:hAnsi="Calibri"/>
          <w:lang w:val="en-US" w:eastAsia="ja-JP"/>
        </w:rPr>
        <w:t>degrees</w:t>
      </w:r>
      <w:r w:rsidRPr="008D6DC9">
        <w:rPr>
          <w:rFonts w:ascii="Calibri" w:eastAsia="MS Mincho" w:hAnsi="Calibri"/>
          <w:lang w:val="en-US" w:eastAsia="ja-JP"/>
        </w:rPr>
        <w:t>)</w:t>
      </w:r>
      <w:r w:rsidR="003B7F7D" w:rsidRPr="008D6DC9">
        <w:rPr>
          <w:rFonts w:ascii="Calibri" w:eastAsia="MS Mincho" w:hAnsi="Calibri"/>
          <w:lang w:val="en-US" w:eastAsia="ja-JP"/>
        </w:rPr>
        <w:t xml:space="preserve">. We shall consider, for example this value in the photovoltaic modules. </w:t>
      </w:r>
    </w:p>
    <w:p w:rsidR="003B7F7D" w:rsidRPr="008D6DC9" w:rsidRDefault="003B7F7D" w:rsidP="003B7F7D">
      <w:pPr>
        <w:autoSpaceDE w:val="0"/>
        <w:autoSpaceDN w:val="0"/>
        <w:adjustRightInd w:val="0"/>
        <w:jc w:val="both"/>
        <w:rPr>
          <w:rFonts w:ascii="Calibri" w:eastAsia="MS Mincho" w:hAnsi="Calibri"/>
          <w:lang w:val="en-US" w:eastAsia="ja-JP"/>
        </w:rPr>
      </w:pPr>
    </w:p>
    <w:p w:rsidR="003B7F7D" w:rsidRPr="008D6DC9" w:rsidRDefault="0061503A" w:rsidP="0061503A">
      <w:pPr>
        <w:autoSpaceDE w:val="0"/>
        <w:autoSpaceDN w:val="0"/>
        <w:adjustRightInd w:val="0"/>
        <w:rPr>
          <w:rFonts w:ascii="Calibri" w:eastAsia="MS Mincho" w:hAnsi="Calibri"/>
          <w:lang w:val="en-US" w:eastAsia="ja-JP"/>
        </w:rPr>
      </w:pPr>
      <w:r w:rsidRPr="008D6DC9">
        <w:rPr>
          <w:rFonts w:ascii="Calibri" w:eastAsia="MS Mincho" w:hAnsi="Calibri"/>
          <w:lang w:val="en-US" w:eastAsia="ja-JP"/>
        </w:rPr>
        <w:br w:type="textWrapping" w:clear="all"/>
      </w:r>
    </w:p>
    <w:p w:rsidR="003B7F7D" w:rsidRPr="008D6DC9" w:rsidRDefault="0061503A" w:rsidP="0061503A">
      <w:pPr>
        <w:pStyle w:val="Figure"/>
        <w:autoSpaceDE w:val="0"/>
        <w:autoSpaceDN w:val="0"/>
        <w:adjustRightInd w:val="0"/>
        <w:rPr>
          <w:rFonts w:ascii="Calibri" w:eastAsia="MS Mincho" w:hAnsi="Calibri"/>
          <w:lang w:val="en-US" w:eastAsia="ja-JP"/>
        </w:rPr>
      </w:pPr>
      <w:r w:rsidRPr="008D6DC9">
        <w:rPr>
          <w:rFonts w:ascii="Calibri" w:eastAsia="MS Mincho" w:hAnsi="Calibri"/>
          <w:lang w:val="en-US" w:eastAsia="ja-JP"/>
        </w:rPr>
        <w:t>Impact of temperature in the power of a  solar module</w:t>
      </w:r>
    </w:p>
    <w:p w:rsidR="003B7F7D" w:rsidRPr="008D6DC9" w:rsidRDefault="003B7F7D" w:rsidP="003B7F7D">
      <w:pPr>
        <w:autoSpaceDE w:val="0"/>
        <w:autoSpaceDN w:val="0"/>
        <w:adjustRightInd w:val="0"/>
        <w:jc w:val="both"/>
        <w:rPr>
          <w:rFonts w:ascii="Calibri" w:eastAsia="MS Mincho" w:hAnsi="Calibri"/>
          <w:lang w:val="en-US" w:eastAsia="ja-JP"/>
        </w:rPr>
      </w:pPr>
    </w:p>
    <w:p w:rsidR="003B7F7D" w:rsidRPr="008D6DC9" w:rsidRDefault="003B7F7D" w:rsidP="0061503A">
      <w:pPr>
        <w:autoSpaceDE w:val="0"/>
        <w:autoSpaceDN w:val="0"/>
        <w:adjustRightInd w:val="0"/>
        <w:jc w:val="center"/>
        <w:rPr>
          <w:rFonts w:ascii="Calibri" w:eastAsia="MS Mincho" w:hAnsi="Calibri"/>
          <w:lang w:val="en-US" w:eastAsia="ja-JP"/>
        </w:rPr>
      </w:pPr>
      <w:r w:rsidRPr="008D6DC9">
        <w:rPr>
          <w:rFonts w:ascii="Calibri" w:eastAsia="MS Mincho" w:hAnsi="Calibri"/>
          <w:noProof/>
          <w:lang w:val="en-IE" w:eastAsia="en-IE"/>
        </w:rPr>
        <w:drawing>
          <wp:inline distT="0" distB="0" distL="0" distR="0" wp14:anchorId="22AE19B6" wp14:editId="0C1D1BDC">
            <wp:extent cx="2879016" cy="1800000"/>
            <wp:effectExtent l="0" t="0" r="0" b="0"/>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79016" cy="1800000"/>
                    </a:xfrm>
                    <a:prstGeom prst="rect">
                      <a:avLst/>
                    </a:prstGeom>
                    <a:noFill/>
                    <a:ln>
                      <a:noFill/>
                    </a:ln>
                  </pic:spPr>
                </pic:pic>
              </a:graphicData>
            </a:graphic>
          </wp:inline>
        </w:drawing>
      </w:r>
      <w:r w:rsidRPr="008D6DC9">
        <w:rPr>
          <w:rFonts w:ascii="Calibri" w:eastAsia="MS Mincho" w:hAnsi="Calibri"/>
          <w:noProof/>
          <w:lang w:val="en-IE" w:eastAsia="en-IE"/>
        </w:rPr>
        <w:drawing>
          <wp:inline distT="0" distB="0" distL="0" distR="0" wp14:anchorId="594F184C" wp14:editId="4A63FFCA">
            <wp:extent cx="2882500" cy="1800000"/>
            <wp:effectExtent l="0" t="0" r="0"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882500" cy="1800000"/>
                    </a:xfrm>
                    <a:prstGeom prst="rect">
                      <a:avLst/>
                    </a:prstGeom>
                    <a:noFill/>
                    <a:ln>
                      <a:noFill/>
                    </a:ln>
                  </pic:spPr>
                </pic:pic>
              </a:graphicData>
            </a:graphic>
          </wp:inline>
        </w:drawing>
      </w:r>
    </w:p>
    <w:p w:rsidR="0061503A" w:rsidRPr="008D6DC9" w:rsidRDefault="0061503A" w:rsidP="003B7F7D">
      <w:pPr>
        <w:autoSpaceDE w:val="0"/>
        <w:autoSpaceDN w:val="0"/>
        <w:adjustRightInd w:val="0"/>
        <w:jc w:val="both"/>
        <w:rPr>
          <w:rFonts w:ascii="Calibri" w:eastAsia="MS Mincho" w:hAnsi="Calibri"/>
          <w:lang w:val="en-US" w:eastAsia="ja-JP"/>
        </w:rPr>
      </w:pPr>
    </w:p>
    <w:p w:rsidR="0061503A" w:rsidRPr="008D6DC9" w:rsidRDefault="0061503A" w:rsidP="0061503A">
      <w:pPr>
        <w:pStyle w:val="Figure"/>
        <w:autoSpaceDE w:val="0"/>
        <w:autoSpaceDN w:val="0"/>
        <w:adjustRightInd w:val="0"/>
        <w:rPr>
          <w:rFonts w:ascii="Calibri" w:eastAsia="MS Mincho" w:hAnsi="Calibri"/>
          <w:szCs w:val="22"/>
          <w:lang w:val="en-US" w:eastAsia="ja-JP"/>
        </w:rPr>
      </w:pPr>
      <w:r w:rsidRPr="008D6DC9">
        <w:rPr>
          <w:rFonts w:ascii="Calibri" w:eastAsia="MS Mincho" w:hAnsi="Calibri"/>
          <w:lang w:val="en-US" w:eastAsia="ja-JP"/>
        </w:rPr>
        <w:t>Thermal image of the two photovoltaic modules</w:t>
      </w:r>
    </w:p>
    <w:p w:rsidR="001F6E23" w:rsidRPr="008D6DC9" w:rsidRDefault="001F6E23" w:rsidP="003B7F7D">
      <w:pPr>
        <w:autoSpaceDE w:val="0"/>
        <w:autoSpaceDN w:val="0"/>
        <w:adjustRightInd w:val="0"/>
        <w:jc w:val="both"/>
        <w:rPr>
          <w:rFonts w:ascii="Calibri" w:eastAsia="MS Mincho" w:hAnsi="Calibri"/>
          <w:lang w:val="en-US" w:eastAsia="ja-JP"/>
        </w:rPr>
      </w:pPr>
    </w:p>
    <w:p w:rsidR="003B7F7D" w:rsidRPr="008D6DC9" w:rsidRDefault="003B7F7D" w:rsidP="003B7F7D">
      <w:pPr>
        <w:autoSpaceDE w:val="0"/>
        <w:autoSpaceDN w:val="0"/>
        <w:adjustRightInd w:val="0"/>
        <w:jc w:val="both"/>
        <w:rPr>
          <w:rFonts w:ascii="Calibri" w:eastAsia="MS Mincho" w:hAnsi="Calibri"/>
          <w:lang w:val="en-US" w:eastAsia="ja-JP"/>
        </w:rPr>
      </w:pPr>
      <w:r w:rsidRPr="008D6DC9">
        <w:rPr>
          <w:rFonts w:ascii="Calibri" w:eastAsia="MS Mincho" w:hAnsi="Calibri"/>
          <w:lang w:val="en-US" w:eastAsia="ja-JP"/>
        </w:rPr>
        <w:t xml:space="preserve">As observed, the color is not uniform in all the useful area of the module, caused by the border effect and coating factor. </w:t>
      </w:r>
    </w:p>
    <w:p w:rsidR="003B7F7D" w:rsidRPr="008D6DC9" w:rsidRDefault="003B7F7D" w:rsidP="003B7F7D">
      <w:pPr>
        <w:autoSpaceDE w:val="0"/>
        <w:autoSpaceDN w:val="0"/>
        <w:adjustRightInd w:val="0"/>
        <w:jc w:val="both"/>
        <w:rPr>
          <w:rFonts w:ascii="Calibri" w:eastAsia="MS Mincho" w:hAnsi="Calibri"/>
          <w:lang w:val="en-US" w:eastAsia="ja-JP"/>
        </w:rPr>
      </w:pPr>
      <w:r w:rsidRPr="008D6DC9">
        <w:rPr>
          <w:rFonts w:ascii="Calibri" w:eastAsia="MS Mincho" w:hAnsi="Calibri"/>
          <w:lang w:val="en-US" w:eastAsia="ja-JP"/>
        </w:rPr>
        <w:t>As it can be observed in the pictures above, increase in temperature can lead to an important power decrease. Considering that manufacturers set maximum voltage values and photovoltaic module power for temperatures at around 25 ºC</w:t>
      </w:r>
      <w:r w:rsidR="00294D81" w:rsidRPr="008D6DC9">
        <w:rPr>
          <w:rFonts w:ascii="Calibri" w:eastAsia="MS Mincho" w:hAnsi="Calibri"/>
          <w:lang w:val="en-US" w:eastAsia="ja-JP"/>
        </w:rPr>
        <w:t xml:space="preserve"> (Celsius degrees)</w:t>
      </w:r>
      <w:r w:rsidRPr="008D6DC9">
        <w:rPr>
          <w:rFonts w:ascii="Calibri" w:eastAsia="MS Mincho" w:hAnsi="Calibri"/>
          <w:lang w:val="en-US" w:eastAsia="ja-JP"/>
        </w:rPr>
        <w:t>, it is necessary to take into account its energetic deficit for temperatures twice as high or even more.  This may imply overdesign of the installations with its consequent additional cost.</w:t>
      </w:r>
    </w:p>
    <w:p w:rsidR="001F6E23" w:rsidRPr="008D6DC9" w:rsidRDefault="001F6E23" w:rsidP="003B7F7D">
      <w:pPr>
        <w:autoSpaceDE w:val="0"/>
        <w:autoSpaceDN w:val="0"/>
        <w:adjustRightInd w:val="0"/>
        <w:jc w:val="both"/>
        <w:rPr>
          <w:rFonts w:ascii="Calibri" w:eastAsia="MS Mincho" w:hAnsi="Calibri"/>
          <w:lang w:val="en-US" w:eastAsia="ja-JP"/>
        </w:rPr>
      </w:pPr>
    </w:p>
    <w:p w:rsidR="00294D81" w:rsidRPr="008D6DC9" w:rsidRDefault="00294D81" w:rsidP="003B7F7D">
      <w:pPr>
        <w:autoSpaceDE w:val="0"/>
        <w:autoSpaceDN w:val="0"/>
        <w:adjustRightInd w:val="0"/>
        <w:jc w:val="both"/>
        <w:rPr>
          <w:rFonts w:ascii="Calibri" w:eastAsia="MS Mincho" w:hAnsi="Calibri"/>
          <w:lang w:val="en-US" w:eastAsia="ja-JP"/>
        </w:rPr>
      </w:pPr>
    </w:p>
    <w:p w:rsidR="00294D81" w:rsidRPr="008D6DC9" w:rsidRDefault="00294D81" w:rsidP="008D6DC9">
      <w:pPr>
        <w:pStyle w:val="Heading2"/>
      </w:pPr>
      <w:r w:rsidRPr="008D6DC9">
        <w:t xml:space="preserve">Influence of </w:t>
      </w:r>
      <w:r w:rsidRPr="008D6DC9">
        <w:rPr>
          <w:lang w:val="en-US" w:eastAsia="ja-JP"/>
        </w:rPr>
        <w:t>Solar radiation on plastic properties</w:t>
      </w:r>
    </w:p>
    <w:p w:rsidR="003B7F7D" w:rsidRPr="008D6DC9" w:rsidRDefault="003B7F7D" w:rsidP="003B7F7D">
      <w:pPr>
        <w:autoSpaceDE w:val="0"/>
        <w:autoSpaceDN w:val="0"/>
        <w:adjustRightInd w:val="0"/>
        <w:jc w:val="both"/>
        <w:rPr>
          <w:rFonts w:ascii="Calibri" w:eastAsia="MS Mincho" w:hAnsi="Calibri"/>
          <w:lang w:val="en-US" w:eastAsia="ja-JP"/>
        </w:rPr>
      </w:pPr>
      <w:r w:rsidRPr="008D6DC9">
        <w:rPr>
          <w:rFonts w:ascii="Calibri" w:eastAsia="MS Mincho" w:hAnsi="Calibri"/>
          <w:lang w:val="en-US" w:eastAsia="ja-JP"/>
        </w:rPr>
        <w:lastRenderedPageBreak/>
        <w:t xml:space="preserve">Solar radiation includes ultraviolet rays (UV), visible radiation and infrared radiation. Plastic materials are synthetic materials obtained through a polymerization process or the multiplication of carbon atoms in long molecular chains of organic composites, by-products of oil and other natural substances. The mobility of these long chains depends basically on background temperature and, as expected, it directly affects the plastic properties. </w:t>
      </w:r>
    </w:p>
    <w:p w:rsidR="003B7F7D" w:rsidRPr="008D6DC9" w:rsidRDefault="003B7F7D" w:rsidP="003B7F7D">
      <w:pPr>
        <w:autoSpaceDE w:val="0"/>
        <w:autoSpaceDN w:val="0"/>
        <w:adjustRightInd w:val="0"/>
        <w:jc w:val="both"/>
        <w:rPr>
          <w:rFonts w:ascii="Calibri" w:eastAsia="MS Mincho" w:hAnsi="Calibri"/>
          <w:lang w:val="en-US" w:eastAsia="ja-JP"/>
        </w:rPr>
      </w:pPr>
    </w:p>
    <w:p w:rsidR="003B7F7D" w:rsidRPr="008D6DC9" w:rsidRDefault="003B7F7D" w:rsidP="003B7F7D">
      <w:pPr>
        <w:autoSpaceDE w:val="0"/>
        <w:autoSpaceDN w:val="0"/>
        <w:adjustRightInd w:val="0"/>
        <w:jc w:val="both"/>
        <w:rPr>
          <w:rFonts w:ascii="Calibri" w:eastAsia="MS Mincho" w:hAnsi="Calibri"/>
          <w:lang w:val="en-US" w:eastAsia="ja-JP"/>
        </w:rPr>
      </w:pPr>
      <w:r w:rsidRPr="008D6DC9">
        <w:rPr>
          <w:rFonts w:ascii="Calibri" w:eastAsia="MS Mincho" w:hAnsi="Calibri"/>
          <w:lang w:val="en-US" w:eastAsia="ja-JP"/>
        </w:rPr>
        <w:t xml:space="preserve">Ultraviolet radiation is the most harmful; it leads to plastic decomposition and eventually to a degradation process even with the incorporation of protective agents. Temperature is an important factor in plastic degradation. In broad terms, the rate of chemical reactions increases with temperature, and plastics are not exception. On average, the rate of reaction doubles for every 10°C rise in temperature. As observed, temperature increase accelerates the plastic degradation process. For the case of plastics, due to their low thermal conductivity, surface temperature exposed to the sun can be above the ambient  temperature and it can reach surface temperatures at around 100 ºC in August. In practice, some flaws in the torches used in aids to navigation are caused by temperature. As such, plastics get deformed, they soften up, the joints get mechanical failures, and </w:t>
      </w:r>
      <w:proofErr w:type="spellStart"/>
      <w:r w:rsidRPr="008D6DC9">
        <w:rPr>
          <w:rFonts w:ascii="Calibri" w:eastAsia="MS Mincho" w:hAnsi="Calibri"/>
          <w:lang w:val="en-US" w:eastAsia="ja-JP"/>
        </w:rPr>
        <w:t>sealings</w:t>
      </w:r>
      <w:proofErr w:type="spellEnd"/>
      <w:r w:rsidRPr="008D6DC9">
        <w:rPr>
          <w:rFonts w:ascii="Calibri" w:eastAsia="MS Mincho" w:hAnsi="Calibri"/>
          <w:lang w:val="en-US" w:eastAsia="ja-JP"/>
        </w:rPr>
        <w:t xml:space="preserve"> get affected allowing for salt penetration and eventual electronic failure. </w:t>
      </w:r>
    </w:p>
    <w:p w:rsidR="003B7F7D" w:rsidRPr="008D6DC9" w:rsidRDefault="003B7F7D" w:rsidP="003B7F7D">
      <w:pPr>
        <w:autoSpaceDE w:val="0"/>
        <w:autoSpaceDN w:val="0"/>
        <w:adjustRightInd w:val="0"/>
        <w:jc w:val="both"/>
        <w:rPr>
          <w:rFonts w:ascii="Calibri" w:eastAsia="MS Mincho" w:hAnsi="Calibri"/>
          <w:lang w:val="en-US" w:eastAsia="ja-JP"/>
        </w:rPr>
      </w:pPr>
    </w:p>
    <w:p w:rsidR="003B7F7D" w:rsidRPr="008D6DC9" w:rsidRDefault="003B7F7D" w:rsidP="003B7F7D">
      <w:pPr>
        <w:autoSpaceDE w:val="0"/>
        <w:autoSpaceDN w:val="0"/>
        <w:adjustRightInd w:val="0"/>
        <w:jc w:val="both"/>
        <w:rPr>
          <w:rFonts w:ascii="Calibri" w:eastAsia="MS Mincho" w:hAnsi="Calibri"/>
          <w:lang w:val="en-US" w:eastAsia="ja-JP"/>
        </w:rPr>
      </w:pPr>
      <w:r w:rsidRPr="008D6DC9">
        <w:rPr>
          <w:rFonts w:ascii="Calibri" w:eastAsia="MS Mincho" w:hAnsi="Calibri"/>
          <w:lang w:val="en-US" w:eastAsia="ja-JP"/>
        </w:rPr>
        <w:t xml:space="preserve">To sum up, in the Tropic it would be impossible to build a system disregarding the impact of ambient temperature. Hot climate poses special demands on the design. The impact of temperature requires the use of high-quality and energetically efficient elements, which increases considerably implementation and maintenance costs. </w:t>
      </w:r>
    </w:p>
    <w:p w:rsidR="00180DDA" w:rsidRPr="008D6DC9" w:rsidRDefault="00180DDA" w:rsidP="008D6DC9">
      <w:pPr>
        <w:pStyle w:val="Heading1"/>
      </w:pPr>
      <w:r w:rsidRPr="008D6DC9">
        <w:t>References</w:t>
      </w:r>
    </w:p>
    <w:p w:rsidR="00A446C9" w:rsidRPr="008D6DC9" w:rsidRDefault="00A446C9" w:rsidP="008D6DC9">
      <w:pPr>
        <w:pStyle w:val="Heading1"/>
      </w:pPr>
      <w:r w:rsidRPr="008D6DC9">
        <w:t>Action requested of the Committee</w:t>
      </w:r>
    </w:p>
    <w:p w:rsidR="00977BC7" w:rsidRPr="008D6DC9" w:rsidRDefault="00977BC7" w:rsidP="00C36B61">
      <w:pPr>
        <w:pStyle w:val="BodyText"/>
        <w:ind w:left="720" w:hanging="720"/>
        <w:rPr>
          <w:rFonts w:ascii="Calibri" w:hAnsi="Calibri"/>
        </w:rPr>
      </w:pPr>
      <w:r w:rsidRPr="008D6DC9">
        <w:rPr>
          <w:rFonts w:ascii="Calibri" w:hAnsi="Calibri"/>
        </w:rPr>
        <w:t>Develop guidance on AtoN design &amp; maintenance for hot climates</w:t>
      </w:r>
    </w:p>
    <w:sectPr w:rsidR="00977BC7" w:rsidRPr="008D6DC9"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7C98" w:rsidRDefault="00CE7C98" w:rsidP="00362CD9">
      <w:r>
        <w:separator/>
      </w:r>
    </w:p>
  </w:endnote>
  <w:endnote w:type="continuationSeparator" w:id="0">
    <w:p w:rsidR="00CE7C98" w:rsidRDefault="00CE7C98"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7C98" w:rsidRDefault="00CE7C98" w:rsidP="00362CD9">
      <w:r>
        <w:separator/>
      </w:r>
    </w:p>
  </w:footnote>
  <w:footnote w:type="continuationSeparator" w:id="0">
    <w:p w:rsidR="00CE7C98" w:rsidRDefault="00CE7C98" w:rsidP="00362CD9">
      <w:r>
        <w:continuationSeparator/>
      </w:r>
    </w:p>
  </w:footnote>
  <w:footnote w:id="1">
    <w:p w:rsidR="0005372D" w:rsidRPr="00EA5A97" w:rsidRDefault="0005372D">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rsidR="0005372D" w:rsidRPr="00037DF4" w:rsidRDefault="0005372D">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6826408"/>
    <w:multiLevelType w:val="multilevel"/>
    <w:tmpl w:val="EF5A021A"/>
    <w:lvl w:ilvl="0">
      <w:start w:val="1"/>
      <w:numFmt w:val="decimal"/>
      <w:pStyle w:val="Titulo1"/>
      <w:lvlText w:val="%1."/>
      <w:lvlJc w:val="left"/>
      <w:pPr>
        <w:ind w:left="360" w:hanging="360"/>
      </w:pPr>
    </w:lvl>
    <w:lvl w:ilvl="1">
      <w:start w:val="1"/>
      <w:numFmt w:val="decimal"/>
      <w:pStyle w:val="Titulo2"/>
      <w:lvlText w:val="%1.%2."/>
      <w:lvlJc w:val="left"/>
      <w:pPr>
        <w:ind w:left="792" w:hanging="432"/>
      </w:pPr>
    </w:lvl>
    <w:lvl w:ilvl="2">
      <w:start w:val="1"/>
      <w:numFmt w:val="decimal"/>
      <w:pStyle w:val="Titulo3"/>
      <w:lvlText w:val="%1.%2.%3."/>
      <w:lvlJc w:val="left"/>
      <w:pPr>
        <w:ind w:left="1224" w:hanging="504"/>
      </w:pPr>
    </w:lvl>
    <w:lvl w:ilvl="3">
      <w:start w:val="1"/>
      <w:numFmt w:val="decimal"/>
      <w:pStyle w:val="Titulo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C5556C8"/>
    <w:multiLevelType w:val="hybridMultilevel"/>
    <w:tmpl w:val="21C28DB8"/>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19C37E91"/>
    <w:multiLevelType w:val="multilevel"/>
    <w:tmpl w:val="A840439E"/>
    <w:lvl w:ilvl="0">
      <w:start w:val="1"/>
      <w:numFmt w:val="decimal"/>
      <w:pStyle w:val="Heading1"/>
      <w:lvlText w:val="%1"/>
      <w:lvlJc w:val="left"/>
      <w:pPr>
        <w:tabs>
          <w:tab w:val="num" w:pos="567"/>
        </w:tabs>
        <w:ind w:left="567" w:hanging="567"/>
      </w:pPr>
      <w:rPr>
        <w:rFonts w:hint="default"/>
        <w:lang w:val="en-US"/>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b/>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C522340"/>
    <w:multiLevelType w:val="hybridMultilevel"/>
    <w:tmpl w:val="16AC0B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26F4791"/>
    <w:multiLevelType w:val="hybridMultilevel"/>
    <w:tmpl w:val="911A2F7C"/>
    <w:lvl w:ilvl="0" w:tplc="2C0A0001">
      <w:start w:val="1"/>
      <w:numFmt w:val="bullet"/>
      <w:lvlText w:val=""/>
      <w:lvlJc w:val="left"/>
      <w:pPr>
        <w:ind w:left="720" w:hanging="360"/>
      </w:pPr>
      <w:rPr>
        <w:rFonts w:ascii="Symbol" w:hAnsi="Symbol" w:hint="default"/>
        <w:lang w:val="es-AR"/>
      </w:rPr>
    </w:lvl>
    <w:lvl w:ilvl="1" w:tplc="2C0A0003" w:tentative="1">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BE4D38"/>
    <w:multiLevelType w:val="hybridMultilevel"/>
    <w:tmpl w:val="2110AE6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nsid w:val="29AB4578"/>
    <w:multiLevelType w:val="hybridMultilevel"/>
    <w:tmpl w:val="15BC4A4E"/>
    <w:lvl w:ilvl="0" w:tplc="06E277DE">
      <w:start w:val="1"/>
      <w:numFmt w:val="bullet"/>
      <w:lvlText w:val=""/>
      <w:lvlJc w:val="left"/>
      <w:pPr>
        <w:ind w:left="720" w:hanging="360"/>
      </w:pPr>
      <w:rPr>
        <w:rFonts w:ascii="Symbol" w:hAnsi="Symbol" w:hint="default"/>
        <w:lang w:val="es-AR"/>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29D62A75"/>
    <w:multiLevelType w:val="hybridMultilevel"/>
    <w:tmpl w:val="FF1C7F00"/>
    <w:lvl w:ilvl="0" w:tplc="2C0A0009">
      <w:start w:val="1"/>
      <w:numFmt w:val="bullet"/>
      <w:lvlText w:val=""/>
      <w:lvlJc w:val="left"/>
      <w:pPr>
        <w:ind w:left="720" w:hanging="360"/>
      </w:pPr>
      <w:rPr>
        <w:rFonts w:ascii="Wingdings" w:hAnsi="Wingdings" w:hint="default"/>
        <w:lang w:val="es-AR"/>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nsid w:val="36A0592E"/>
    <w:multiLevelType w:val="multilevel"/>
    <w:tmpl w:val="D0B41954"/>
    <w:lvl w:ilvl="0">
      <w:start w:val="1"/>
      <w:numFmt w:val="decimal"/>
      <w:pStyle w:val="GBA1"/>
      <w:lvlText w:val="%1."/>
      <w:lvlJc w:val="left"/>
      <w:pPr>
        <w:tabs>
          <w:tab w:val="num" w:pos="851"/>
        </w:tabs>
        <w:ind w:left="851" w:hanging="851"/>
      </w:pPr>
      <w:rPr>
        <w:rFonts w:hint="default"/>
      </w:rPr>
    </w:lvl>
    <w:lvl w:ilvl="1">
      <w:start w:val="1"/>
      <w:numFmt w:val="decimal"/>
      <w:pStyle w:val="GBA2"/>
      <w:lvlText w:val="%1.%2."/>
      <w:lvlJc w:val="left"/>
      <w:pPr>
        <w:tabs>
          <w:tab w:val="num" w:pos="851"/>
        </w:tabs>
        <w:ind w:left="851" w:hanging="851"/>
      </w:pPr>
      <w:rPr>
        <w:rFonts w:hint="default"/>
        <w:lang w:val="es-ES"/>
      </w:rPr>
    </w:lvl>
    <w:lvl w:ilvl="2">
      <w:start w:val="1"/>
      <w:numFmt w:val="decimal"/>
      <w:pStyle w:val="GBA3"/>
      <w:lvlText w:val="%1.%2.%3."/>
      <w:lvlJc w:val="left"/>
      <w:pPr>
        <w:tabs>
          <w:tab w:val="num" w:pos="851"/>
        </w:tabs>
        <w:ind w:left="851" w:hanging="851"/>
      </w:pPr>
      <w:rPr>
        <w:rFonts w:hint="default"/>
      </w:rPr>
    </w:lvl>
    <w:lvl w:ilvl="3">
      <w:start w:val="1"/>
      <w:numFmt w:val="decimal"/>
      <w:pStyle w:val="GBA4"/>
      <w:lvlText w:val="%1.%2.%3.%4."/>
      <w:lvlJc w:val="left"/>
      <w:pPr>
        <w:tabs>
          <w:tab w:val="num" w:pos="851"/>
        </w:tabs>
        <w:ind w:left="851" w:hanging="851"/>
      </w:pPr>
      <w:rPr>
        <w:rFonts w:hint="default"/>
        <w:lang w:val="es-ES"/>
      </w:rPr>
    </w:lvl>
    <w:lvl w:ilvl="4">
      <w:start w:val="1"/>
      <w:numFmt w:val="decimal"/>
      <w:lvlText w:val="%1.%2.%3.%4.%5."/>
      <w:lvlJc w:val="left"/>
      <w:pPr>
        <w:tabs>
          <w:tab w:val="num" w:pos="6775"/>
        </w:tabs>
        <w:ind w:left="6487" w:hanging="792"/>
      </w:pPr>
      <w:rPr>
        <w:rFonts w:hint="default"/>
      </w:rPr>
    </w:lvl>
    <w:lvl w:ilvl="5">
      <w:start w:val="1"/>
      <w:numFmt w:val="decimal"/>
      <w:lvlText w:val="%1.%2.%3.%4.%5.%6."/>
      <w:lvlJc w:val="left"/>
      <w:pPr>
        <w:tabs>
          <w:tab w:val="num" w:pos="7495"/>
        </w:tabs>
        <w:ind w:left="6991" w:hanging="936"/>
      </w:pPr>
      <w:rPr>
        <w:rFonts w:hint="default"/>
      </w:rPr>
    </w:lvl>
    <w:lvl w:ilvl="6">
      <w:start w:val="1"/>
      <w:numFmt w:val="decimal"/>
      <w:lvlText w:val="%1.%2.%3.%4.%5.%6.%7."/>
      <w:lvlJc w:val="left"/>
      <w:pPr>
        <w:tabs>
          <w:tab w:val="num" w:pos="7855"/>
        </w:tabs>
        <w:ind w:left="7495" w:hanging="1080"/>
      </w:pPr>
      <w:rPr>
        <w:rFonts w:hint="default"/>
      </w:rPr>
    </w:lvl>
    <w:lvl w:ilvl="7">
      <w:start w:val="1"/>
      <w:numFmt w:val="decimal"/>
      <w:lvlText w:val="%1.%2.%3.%4.%5.%6.%7.%8."/>
      <w:lvlJc w:val="left"/>
      <w:pPr>
        <w:tabs>
          <w:tab w:val="num" w:pos="8575"/>
        </w:tabs>
        <w:ind w:left="7999" w:hanging="1224"/>
      </w:pPr>
      <w:rPr>
        <w:rFonts w:hint="default"/>
      </w:rPr>
    </w:lvl>
    <w:lvl w:ilvl="8">
      <w:start w:val="1"/>
      <w:numFmt w:val="decimal"/>
      <w:lvlText w:val="%1.%2.%3.%4.%5.%6.%7.%8.%9."/>
      <w:lvlJc w:val="left"/>
      <w:pPr>
        <w:tabs>
          <w:tab w:val="num" w:pos="8935"/>
        </w:tabs>
        <w:ind w:left="8575" w:hanging="1440"/>
      </w:pPr>
      <w:rPr>
        <w:rFonts w:hint="default"/>
      </w:rPr>
    </w:lvl>
  </w:abstractNum>
  <w:abstractNum w:abstractNumId="1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nsid w:val="4CB33089"/>
    <w:multiLevelType w:val="hybridMultilevel"/>
    <w:tmpl w:val="68C487C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E4B146A"/>
    <w:multiLevelType w:val="hybridMultilevel"/>
    <w:tmpl w:val="BD2CB5B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6">
    <w:nsid w:val="7FAE0E04"/>
    <w:multiLevelType w:val="hybridMultilevel"/>
    <w:tmpl w:val="D46EFB9A"/>
    <w:lvl w:ilvl="0" w:tplc="2C0A0001">
      <w:start w:val="1"/>
      <w:numFmt w:val="bullet"/>
      <w:lvlText w:val=""/>
      <w:lvlJc w:val="left"/>
      <w:pPr>
        <w:ind w:left="720" w:hanging="360"/>
      </w:pPr>
      <w:rPr>
        <w:rFonts w:ascii="Symbol" w:hAnsi="Symbol" w:hint="default"/>
        <w:lang w:val="es-AR"/>
      </w:rPr>
    </w:lvl>
    <w:lvl w:ilvl="1" w:tplc="2C0A0003" w:tentative="1">
      <w:start w:val="1"/>
      <w:numFmt w:val="bullet"/>
      <w:lvlText w:val="o"/>
      <w:lvlJc w:val="left"/>
      <w:pPr>
        <w:ind w:left="1440" w:hanging="360"/>
      </w:pPr>
      <w:rPr>
        <w:rFonts w:ascii="Courier New" w:hAnsi="Courier New" w:cs="Courier New" w:hint="default"/>
      </w:rPr>
    </w:lvl>
    <w:lvl w:ilvl="2" w:tplc="2C0A0009">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22"/>
  </w:num>
  <w:num w:numId="2">
    <w:abstractNumId w:val="17"/>
  </w:num>
  <w:num w:numId="3">
    <w:abstractNumId w:val="2"/>
  </w:num>
  <w:num w:numId="4">
    <w:abstractNumId w:val="24"/>
  </w:num>
  <w:num w:numId="5">
    <w:abstractNumId w:val="13"/>
  </w:num>
  <w:num w:numId="6">
    <w:abstractNumId w:val="8"/>
  </w:num>
  <w:num w:numId="7">
    <w:abstractNumId w:val="19"/>
  </w:num>
  <w:num w:numId="8">
    <w:abstractNumId w:val="18"/>
  </w:num>
  <w:num w:numId="9">
    <w:abstractNumId w:val="23"/>
  </w:num>
  <w:num w:numId="10">
    <w:abstractNumId w:val="6"/>
  </w:num>
  <w:num w:numId="11">
    <w:abstractNumId w:val="21"/>
  </w:num>
  <w:num w:numId="12">
    <w:abstractNumId w:val="15"/>
  </w:num>
  <w:num w:numId="13">
    <w:abstractNumId w:val="14"/>
  </w:num>
  <w:num w:numId="14">
    <w:abstractNumId w:val="4"/>
  </w:num>
  <w:num w:numId="15">
    <w:abstractNumId w:val="16"/>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10"/>
  </w:num>
  <w:num w:numId="21">
    <w:abstractNumId w:val="1"/>
  </w:num>
  <w:num w:numId="22">
    <w:abstractNumId w:val="3"/>
  </w:num>
  <w:num w:numId="23">
    <w:abstractNumId w:val="12"/>
  </w:num>
  <w:num w:numId="24">
    <w:abstractNumId w:val="23"/>
  </w:num>
  <w:num w:numId="25">
    <w:abstractNumId w:val="23"/>
  </w:num>
  <w:num w:numId="26">
    <w:abstractNumId w:val="23"/>
  </w:num>
  <w:num w:numId="27">
    <w:abstractNumId w:val="23"/>
  </w:num>
  <w:num w:numId="28">
    <w:abstractNumId w:val="23"/>
  </w:num>
  <w:num w:numId="29">
    <w:abstractNumId w:val="23"/>
  </w:num>
  <w:num w:numId="30">
    <w:abstractNumId w:val="11"/>
  </w:num>
  <w:num w:numId="31">
    <w:abstractNumId w:val="7"/>
  </w:num>
  <w:num w:numId="32">
    <w:abstractNumId w:val="26"/>
  </w:num>
  <w:num w:numId="33">
    <w:abstractNumId w:val="9"/>
  </w:num>
  <w:num w:numId="34">
    <w:abstractNumId w:val="23"/>
  </w:num>
  <w:num w:numId="35">
    <w:abstractNumId w:val="20"/>
  </w:num>
  <w:num w:numId="36">
    <w:abstractNumId w:val="5"/>
  </w:num>
  <w:num w:numId="37">
    <w:abstractNumId w:val="25"/>
  </w:num>
  <w:num w:numId="38">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2E7"/>
    <w:rsid w:val="000005D3"/>
    <w:rsid w:val="00005F10"/>
    <w:rsid w:val="00010650"/>
    <w:rsid w:val="00027DE3"/>
    <w:rsid w:val="00036D94"/>
    <w:rsid w:val="00037DF4"/>
    <w:rsid w:val="0004190D"/>
    <w:rsid w:val="0004700E"/>
    <w:rsid w:val="0005372D"/>
    <w:rsid w:val="000540EE"/>
    <w:rsid w:val="000552F8"/>
    <w:rsid w:val="00070C13"/>
    <w:rsid w:val="0007421B"/>
    <w:rsid w:val="00084F33"/>
    <w:rsid w:val="00091882"/>
    <w:rsid w:val="00091B18"/>
    <w:rsid w:val="00097190"/>
    <w:rsid w:val="000A3656"/>
    <w:rsid w:val="000A4FE1"/>
    <w:rsid w:val="000A77A7"/>
    <w:rsid w:val="000B1707"/>
    <w:rsid w:val="000C0D5B"/>
    <w:rsid w:val="000C1B3E"/>
    <w:rsid w:val="000D00D0"/>
    <w:rsid w:val="000D46FC"/>
    <w:rsid w:val="000E097B"/>
    <w:rsid w:val="000E290D"/>
    <w:rsid w:val="000F1390"/>
    <w:rsid w:val="000F2117"/>
    <w:rsid w:val="00101667"/>
    <w:rsid w:val="00103941"/>
    <w:rsid w:val="001041D7"/>
    <w:rsid w:val="00110AE7"/>
    <w:rsid w:val="00110C30"/>
    <w:rsid w:val="00111486"/>
    <w:rsid w:val="001201C3"/>
    <w:rsid w:val="00131BFA"/>
    <w:rsid w:val="00141158"/>
    <w:rsid w:val="00144C48"/>
    <w:rsid w:val="0014711E"/>
    <w:rsid w:val="001521F2"/>
    <w:rsid w:val="00160104"/>
    <w:rsid w:val="001633CD"/>
    <w:rsid w:val="001719BA"/>
    <w:rsid w:val="00177F4D"/>
    <w:rsid w:val="00180DDA"/>
    <w:rsid w:val="001848BF"/>
    <w:rsid w:val="00196491"/>
    <w:rsid w:val="001A2F63"/>
    <w:rsid w:val="001A68AD"/>
    <w:rsid w:val="001B0434"/>
    <w:rsid w:val="001B2A2D"/>
    <w:rsid w:val="001B5C10"/>
    <w:rsid w:val="001B737D"/>
    <w:rsid w:val="001C2841"/>
    <w:rsid w:val="001C44A3"/>
    <w:rsid w:val="001D5504"/>
    <w:rsid w:val="001E0E15"/>
    <w:rsid w:val="001F4482"/>
    <w:rsid w:val="001F528A"/>
    <w:rsid w:val="001F6E23"/>
    <w:rsid w:val="001F704E"/>
    <w:rsid w:val="002115EC"/>
    <w:rsid w:val="002125B0"/>
    <w:rsid w:val="00220422"/>
    <w:rsid w:val="00220D71"/>
    <w:rsid w:val="00235FCD"/>
    <w:rsid w:val="00243228"/>
    <w:rsid w:val="00251483"/>
    <w:rsid w:val="00255CAA"/>
    <w:rsid w:val="00263318"/>
    <w:rsid w:val="00264305"/>
    <w:rsid w:val="00294D81"/>
    <w:rsid w:val="002A0346"/>
    <w:rsid w:val="002A2FA7"/>
    <w:rsid w:val="002A4487"/>
    <w:rsid w:val="002A59D9"/>
    <w:rsid w:val="002B49E9"/>
    <w:rsid w:val="002C43D0"/>
    <w:rsid w:val="002C632E"/>
    <w:rsid w:val="002C7ED9"/>
    <w:rsid w:val="002D1E85"/>
    <w:rsid w:val="002D3E8B"/>
    <w:rsid w:val="002D4575"/>
    <w:rsid w:val="002D5C0C"/>
    <w:rsid w:val="002E03D1"/>
    <w:rsid w:val="002E6B74"/>
    <w:rsid w:val="002E6FCA"/>
    <w:rsid w:val="002F3442"/>
    <w:rsid w:val="002F45E6"/>
    <w:rsid w:val="00314B2A"/>
    <w:rsid w:val="00315767"/>
    <w:rsid w:val="003258D5"/>
    <w:rsid w:val="00331271"/>
    <w:rsid w:val="00333456"/>
    <w:rsid w:val="0035232E"/>
    <w:rsid w:val="00356CD0"/>
    <w:rsid w:val="00361DF9"/>
    <w:rsid w:val="00362CD9"/>
    <w:rsid w:val="003761CA"/>
    <w:rsid w:val="00380DAF"/>
    <w:rsid w:val="00387111"/>
    <w:rsid w:val="003A0640"/>
    <w:rsid w:val="003B28F5"/>
    <w:rsid w:val="003B7B7D"/>
    <w:rsid w:val="003B7F7D"/>
    <w:rsid w:val="003C54CB"/>
    <w:rsid w:val="003C7A2A"/>
    <w:rsid w:val="003D1BA6"/>
    <w:rsid w:val="003D2DC1"/>
    <w:rsid w:val="003D69D0"/>
    <w:rsid w:val="003F2918"/>
    <w:rsid w:val="003F430E"/>
    <w:rsid w:val="00406A15"/>
    <w:rsid w:val="0041088C"/>
    <w:rsid w:val="00420A38"/>
    <w:rsid w:val="00421973"/>
    <w:rsid w:val="00427820"/>
    <w:rsid w:val="00431B19"/>
    <w:rsid w:val="00440F15"/>
    <w:rsid w:val="00441A70"/>
    <w:rsid w:val="004661AD"/>
    <w:rsid w:val="00466B6C"/>
    <w:rsid w:val="00471C49"/>
    <w:rsid w:val="00481AA1"/>
    <w:rsid w:val="004938E4"/>
    <w:rsid w:val="00496E32"/>
    <w:rsid w:val="004974E7"/>
    <w:rsid w:val="00497AC3"/>
    <w:rsid w:val="004A1B68"/>
    <w:rsid w:val="004C27E0"/>
    <w:rsid w:val="004D1D85"/>
    <w:rsid w:val="004D3C3A"/>
    <w:rsid w:val="004E1CD1"/>
    <w:rsid w:val="004E528D"/>
    <w:rsid w:val="00503A44"/>
    <w:rsid w:val="005107EB"/>
    <w:rsid w:val="00521345"/>
    <w:rsid w:val="005230B3"/>
    <w:rsid w:val="00526358"/>
    <w:rsid w:val="00526DF0"/>
    <w:rsid w:val="0053234B"/>
    <w:rsid w:val="00532B36"/>
    <w:rsid w:val="00545CC4"/>
    <w:rsid w:val="00551FFF"/>
    <w:rsid w:val="00554EB8"/>
    <w:rsid w:val="005607A2"/>
    <w:rsid w:val="0057198B"/>
    <w:rsid w:val="00583751"/>
    <w:rsid w:val="005861C5"/>
    <w:rsid w:val="00590DEA"/>
    <w:rsid w:val="00591CA9"/>
    <w:rsid w:val="00597FAE"/>
    <w:rsid w:val="005A5F50"/>
    <w:rsid w:val="005B2156"/>
    <w:rsid w:val="005B32A3"/>
    <w:rsid w:val="005C0D44"/>
    <w:rsid w:val="005C566C"/>
    <w:rsid w:val="005C7E69"/>
    <w:rsid w:val="005D2CEB"/>
    <w:rsid w:val="005E262D"/>
    <w:rsid w:val="005F23D3"/>
    <w:rsid w:val="005F7E20"/>
    <w:rsid w:val="006124A1"/>
    <w:rsid w:val="0061503A"/>
    <w:rsid w:val="006153BB"/>
    <w:rsid w:val="00622DCB"/>
    <w:rsid w:val="006238CD"/>
    <w:rsid w:val="00625E5E"/>
    <w:rsid w:val="006279CA"/>
    <w:rsid w:val="006409A1"/>
    <w:rsid w:val="00655941"/>
    <w:rsid w:val="00662575"/>
    <w:rsid w:val="006652C3"/>
    <w:rsid w:val="00676B64"/>
    <w:rsid w:val="00691FD0"/>
    <w:rsid w:val="00692148"/>
    <w:rsid w:val="00695061"/>
    <w:rsid w:val="00695667"/>
    <w:rsid w:val="006B5A10"/>
    <w:rsid w:val="006C5948"/>
    <w:rsid w:val="006C5C72"/>
    <w:rsid w:val="006C758B"/>
    <w:rsid w:val="006D27DA"/>
    <w:rsid w:val="006D5CEC"/>
    <w:rsid w:val="006E3545"/>
    <w:rsid w:val="006E4138"/>
    <w:rsid w:val="006F2A74"/>
    <w:rsid w:val="006F54C2"/>
    <w:rsid w:val="007118F5"/>
    <w:rsid w:val="00712AA4"/>
    <w:rsid w:val="007146C4"/>
    <w:rsid w:val="00714C4B"/>
    <w:rsid w:val="00716456"/>
    <w:rsid w:val="00717CC3"/>
    <w:rsid w:val="00721AA1"/>
    <w:rsid w:val="00722A09"/>
    <w:rsid w:val="00723B9B"/>
    <w:rsid w:val="00724B67"/>
    <w:rsid w:val="00735E14"/>
    <w:rsid w:val="00737208"/>
    <w:rsid w:val="007446B7"/>
    <w:rsid w:val="00744C69"/>
    <w:rsid w:val="00754057"/>
    <w:rsid w:val="007547F8"/>
    <w:rsid w:val="00765622"/>
    <w:rsid w:val="00770B6C"/>
    <w:rsid w:val="00771F34"/>
    <w:rsid w:val="0077587F"/>
    <w:rsid w:val="00783FEA"/>
    <w:rsid w:val="0079410B"/>
    <w:rsid w:val="00796B9E"/>
    <w:rsid w:val="007B6C5F"/>
    <w:rsid w:val="007D3131"/>
    <w:rsid w:val="007E1581"/>
    <w:rsid w:val="007F7DDF"/>
    <w:rsid w:val="0080294B"/>
    <w:rsid w:val="00805A62"/>
    <w:rsid w:val="00811116"/>
    <w:rsid w:val="008247EC"/>
    <w:rsid w:val="0082480E"/>
    <w:rsid w:val="008261DB"/>
    <w:rsid w:val="00850293"/>
    <w:rsid w:val="00851373"/>
    <w:rsid w:val="00851BA6"/>
    <w:rsid w:val="0085654D"/>
    <w:rsid w:val="00861160"/>
    <w:rsid w:val="0086654F"/>
    <w:rsid w:val="008930BA"/>
    <w:rsid w:val="008A356F"/>
    <w:rsid w:val="008A4653"/>
    <w:rsid w:val="008A4717"/>
    <w:rsid w:val="008A50CC"/>
    <w:rsid w:val="008C10F5"/>
    <w:rsid w:val="008D1694"/>
    <w:rsid w:val="008D1BE2"/>
    <w:rsid w:val="008D6DC9"/>
    <w:rsid w:val="008D79CB"/>
    <w:rsid w:val="008E27CE"/>
    <w:rsid w:val="008F07BC"/>
    <w:rsid w:val="00923D43"/>
    <w:rsid w:val="0092692B"/>
    <w:rsid w:val="00927292"/>
    <w:rsid w:val="00943E9C"/>
    <w:rsid w:val="00953F4D"/>
    <w:rsid w:val="00960BB8"/>
    <w:rsid w:val="00964F5C"/>
    <w:rsid w:val="0096738F"/>
    <w:rsid w:val="00977BC7"/>
    <w:rsid w:val="009831C0"/>
    <w:rsid w:val="009977D9"/>
    <w:rsid w:val="009E2779"/>
    <w:rsid w:val="009E4B3B"/>
    <w:rsid w:val="00A0389B"/>
    <w:rsid w:val="00A1750D"/>
    <w:rsid w:val="00A25523"/>
    <w:rsid w:val="00A30590"/>
    <w:rsid w:val="00A446C9"/>
    <w:rsid w:val="00A635D6"/>
    <w:rsid w:val="00A70D26"/>
    <w:rsid w:val="00A73F10"/>
    <w:rsid w:val="00A8553A"/>
    <w:rsid w:val="00A93AED"/>
    <w:rsid w:val="00A9710C"/>
    <w:rsid w:val="00AB746C"/>
    <w:rsid w:val="00AD78C0"/>
    <w:rsid w:val="00AE1319"/>
    <w:rsid w:val="00AE34BB"/>
    <w:rsid w:val="00AF4413"/>
    <w:rsid w:val="00AF7D91"/>
    <w:rsid w:val="00B15D05"/>
    <w:rsid w:val="00B226F2"/>
    <w:rsid w:val="00B2455D"/>
    <w:rsid w:val="00B274DF"/>
    <w:rsid w:val="00B36244"/>
    <w:rsid w:val="00B47E67"/>
    <w:rsid w:val="00B56BDF"/>
    <w:rsid w:val="00B65812"/>
    <w:rsid w:val="00B85CD6"/>
    <w:rsid w:val="00B90A27"/>
    <w:rsid w:val="00B9554D"/>
    <w:rsid w:val="00B95E17"/>
    <w:rsid w:val="00BA153F"/>
    <w:rsid w:val="00BB2B9F"/>
    <w:rsid w:val="00BB407A"/>
    <w:rsid w:val="00BB6D64"/>
    <w:rsid w:val="00BB7D9E"/>
    <w:rsid w:val="00BD0B69"/>
    <w:rsid w:val="00BD0C17"/>
    <w:rsid w:val="00BD3CB8"/>
    <w:rsid w:val="00BD4E6F"/>
    <w:rsid w:val="00BE0C29"/>
    <w:rsid w:val="00BF32F0"/>
    <w:rsid w:val="00BF4DCE"/>
    <w:rsid w:val="00BF6595"/>
    <w:rsid w:val="00C05CE5"/>
    <w:rsid w:val="00C20C2F"/>
    <w:rsid w:val="00C36B61"/>
    <w:rsid w:val="00C3799A"/>
    <w:rsid w:val="00C455EC"/>
    <w:rsid w:val="00C6171E"/>
    <w:rsid w:val="00C64F5D"/>
    <w:rsid w:val="00C92CA7"/>
    <w:rsid w:val="00C9391C"/>
    <w:rsid w:val="00CA4916"/>
    <w:rsid w:val="00CA6F2C"/>
    <w:rsid w:val="00CB04BC"/>
    <w:rsid w:val="00CC59AB"/>
    <w:rsid w:val="00CD3E33"/>
    <w:rsid w:val="00CD421B"/>
    <w:rsid w:val="00CE3165"/>
    <w:rsid w:val="00CE4556"/>
    <w:rsid w:val="00CE5E9C"/>
    <w:rsid w:val="00CE7C98"/>
    <w:rsid w:val="00CF1871"/>
    <w:rsid w:val="00D11215"/>
    <w:rsid w:val="00D1133E"/>
    <w:rsid w:val="00D131F9"/>
    <w:rsid w:val="00D17A34"/>
    <w:rsid w:val="00D202B9"/>
    <w:rsid w:val="00D26628"/>
    <w:rsid w:val="00D31B1D"/>
    <w:rsid w:val="00D332B3"/>
    <w:rsid w:val="00D402FF"/>
    <w:rsid w:val="00D46648"/>
    <w:rsid w:val="00D5103C"/>
    <w:rsid w:val="00D51FDA"/>
    <w:rsid w:val="00D5502D"/>
    <w:rsid w:val="00D55207"/>
    <w:rsid w:val="00D5557D"/>
    <w:rsid w:val="00D63408"/>
    <w:rsid w:val="00D71B42"/>
    <w:rsid w:val="00D821E4"/>
    <w:rsid w:val="00D85A94"/>
    <w:rsid w:val="00D92B45"/>
    <w:rsid w:val="00D95962"/>
    <w:rsid w:val="00DA2BD7"/>
    <w:rsid w:val="00DC389B"/>
    <w:rsid w:val="00DC66E5"/>
    <w:rsid w:val="00DC6759"/>
    <w:rsid w:val="00DC7659"/>
    <w:rsid w:val="00DD0EA3"/>
    <w:rsid w:val="00DE2FEE"/>
    <w:rsid w:val="00E00BE9"/>
    <w:rsid w:val="00E22A11"/>
    <w:rsid w:val="00E2430C"/>
    <w:rsid w:val="00E268D7"/>
    <w:rsid w:val="00E31E5C"/>
    <w:rsid w:val="00E376F8"/>
    <w:rsid w:val="00E50029"/>
    <w:rsid w:val="00E558C3"/>
    <w:rsid w:val="00E55927"/>
    <w:rsid w:val="00E55BE5"/>
    <w:rsid w:val="00E72AF5"/>
    <w:rsid w:val="00E912A6"/>
    <w:rsid w:val="00E959CF"/>
    <w:rsid w:val="00EA0C04"/>
    <w:rsid w:val="00EA4844"/>
    <w:rsid w:val="00EA4D9C"/>
    <w:rsid w:val="00EA5A97"/>
    <w:rsid w:val="00EB10ED"/>
    <w:rsid w:val="00EB75EE"/>
    <w:rsid w:val="00EE0AFA"/>
    <w:rsid w:val="00EE4C1D"/>
    <w:rsid w:val="00EF3685"/>
    <w:rsid w:val="00EF4E12"/>
    <w:rsid w:val="00F04BC8"/>
    <w:rsid w:val="00F05163"/>
    <w:rsid w:val="00F159EB"/>
    <w:rsid w:val="00F211C3"/>
    <w:rsid w:val="00F24C79"/>
    <w:rsid w:val="00F25BF4"/>
    <w:rsid w:val="00F267DB"/>
    <w:rsid w:val="00F46F6F"/>
    <w:rsid w:val="00F604C4"/>
    <w:rsid w:val="00F60608"/>
    <w:rsid w:val="00F62217"/>
    <w:rsid w:val="00F721A8"/>
    <w:rsid w:val="00F80E87"/>
    <w:rsid w:val="00F92413"/>
    <w:rsid w:val="00FA20AB"/>
    <w:rsid w:val="00FA2FE0"/>
    <w:rsid w:val="00FB05A9"/>
    <w:rsid w:val="00FB17A9"/>
    <w:rsid w:val="00FB527C"/>
    <w:rsid w:val="00FB6F75"/>
    <w:rsid w:val="00FB7EE9"/>
    <w:rsid w:val="00FC0EB3"/>
    <w:rsid w:val="00FC4F9E"/>
    <w:rsid w:val="00FD19F7"/>
    <w:rsid w:val="00FD675E"/>
    <w:rsid w:val="00FE254E"/>
    <w:rsid w:val="00FE3A6F"/>
    <w:rsid w:val="00FE5674"/>
    <w:rsid w:val="00FF312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53C9C0F1-0B39-4041-8CA1-7DCC90E02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8D6DC9"/>
    <w:pPr>
      <w:keepNext/>
      <w:numPr>
        <w:numId w:val="14"/>
      </w:numPr>
      <w:spacing w:before="240" w:after="240"/>
      <w:outlineLvl w:val="0"/>
    </w:pPr>
    <w:rPr>
      <w:rFonts w:ascii="Calibri" w:hAnsi="Calibri"/>
      <w:b/>
      <w:caps/>
      <w:color w:val="0070C0"/>
      <w:kern w:val="28"/>
      <w:sz w:val="24"/>
      <w:lang w:val="es-AR" w:eastAsia="de-DE"/>
    </w:rPr>
  </w:style>
  <w:style w:type="paragraph" w:styleId="Heading2">
    <w:name w:val="heading 2"/>
    <w:basedOn w:val="Normal"/>
    <w:next w:val="BodyText"/>
    <w:link w:val="Heading2Char"/>
    <w:qFormat/>
    <w:rsid w:val="008D6DC9"/>
    <w:pPr>
      <w:numPr>
        <w:ilvl w:val="1"/>
        <w:numId w:val="14"/>
      </w:numPr>
      <w:spacing w:before="120" w:after="120"/>
      <w:outlineLvl w:val="1"/>
    </w:pPr>
    <w:rPr>
      <w:rFonts w:ascii="Calibri" w:hAnsi="Calibri"/>
      <w:b/>
      <w:color w:val="0070C0"/>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D6DC9"/>
    <w:rPr>
      <w:rFonts w:cs="Calibri"/>
      <w:b/>
      <w:caps/>
      <w:color w:val="0070C0"/>
      <w:kern w:val="28"/>
      <w:sz w:val="24"/>
      <w:szCs w:val="22"/>
      <w:lang w:val="es-AR" w:eastAsia="de-DE"/>
    </w:rPr>
  </w:style>
  <w:style w:type="character" w:customStyle="1" w:styleId="Heading2Char">
    <w:name w:val="Heading 2 Char"/>
    <w:link w:val="Heading2"/>
    <w:rsid w:val="008D6DC9"/>
    <w:rPr>
      <w:rFonts w:cs="Calibri"/>
      <w:b/>
      <w:color w:val="0070C0"/>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left" w:pos="1134"/>
      </w:tabs>
      <w:spacing w:after="120"/>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19"/>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normal2">
    <w:name w:val="normal2"/>
    <w:basedOn w:val="Normal"/>
    <w:link w:val="normal2Car"/>
    <w:qFormat/>
    <w:rsid w:val="0079410B"/>
    <w:pPr>
      <w:spacing w:before="240" w:line="276" w:lineRule="auto"/>
      <w:ind w:left="851"/>
      <w:jc w:val="both"/>
    </w:pPr>
    <w:rPr>
      <w:rFonts w:eastAsia="Times New Roman" w:cs="Arial"/>
      <w:sz w:val="24"/>
      <w:szCs w:val="24"/>
      <w:lang w:val="es-ES" w:eastAsia="es-ES"/>
    </w:rPr>
  </w:style>
  <w:style w:type="paragraph" w:customStyle="1" w:styleId="Titulo1">
    <w:name w:val="Titulo 1"/>
    <w:basedOn w:val="Normal"/>
    <w:qFormat/>
    <w:rsid w:val="0079410B"/>
    <w:pPr>
      <w:keepNext/>
      <w:numPr>
        <w:numId w:val="21"/>
      </w:numPr>
      <w:suppressAutoHyphens/>
      <w:spacing w:before="240" w:line="360" w:lineRule="auto"/>
      <w:outlineLvl w:val="0"/>
    </w:pPr>
    <w:rPr>
      <w:rFonts w:eastAsia="Times New Roman" w:cs="Times New Roman"/>
      <w:caps/>
      <w:color w:val="000000"/>
      <w:sz w:val="24"/>
      <w:szCs w:val="24"/>
      <w:u w:val="single"/>
      <w:lang w:val="es-AR" w:eastAsia="es-ES"/>
    </w:rPr>
  </w:style>
  <w:style w:type="character" w:customStyle="1" w:styleId="normal2Car">
    <w:name w:val="normal2 Car"/>
    <w:link w:val="normal2"/>
    <w:rsid w:val="0079410B"/>
    <w:rPr>
      <w:rFonts w:ascii="Arial" w:eastAsia="Times New Roman" w:hAnsi="Arial" w:cs="Arial"/>
      <w:sz w:val="24"/>
      <w:szCs w:val="24"/>
      <w:lang w:val="es-ES" w:eastAsia="es-ES"/>
    </w:rPr>
  </w:style>
  <w:style w:type="paragraph" w:customStyle="1" w:styleId="Titulo2">
    <w:name w:val="Titulo 2"/>
    <w:basedOn w:val="Titulo1"/>
    <w:qFormat/>
    <w:rsid w:val="0079410B"/>
    <w:pPr>
      <w:numPr>
        <w:ilvl w:val="1"/>
      </w:numPr>
    </w:pPr>
    <w:rPr>
      <w:u w:val="none"/>
    </w:rPr>
  </w:style>
  <w:style w:type="paragraph" w:customStyle="1" w:styleId="Titulo3">
    <w:name w:val="Titulo 3"/>
    <w:basedOn w:val="Titulo2"/>
    <w:qFormat/>
    <w:rsid w:val="0079410B"/>
    <w:pPr>
      <w:numPr>
        <w:ilvl w:val="2"/>
      </w:numPr>
    </w:pPr>
    <w:rPr>
      <w:caps w:val="0"/>
      <w:u w:val="single"/>
    </w:rPr>
  </w:style>
  <w:style w:type="paragraph" w:customStyle="1" w:styleId="Titulo4">
    <w:name w:val="Titulo 4"/>
    <w:basedOn w:val="Titulo3"/>
    <w:link w:val="Titulo4Car"/>
    <w:qFormat/>
    <w:rsid w:val="0079410B"/>
    <w:pPr>
      <w:numPr>
        <w:ilvl w:val="3"/>
      </w:numPr>
    </w:pPr>
  </w:style>
  <w:style w:type="character" w:customStyle="1" w:styleId="Titulo4Car">
    <w:name w:val="Titulo 4 Car"/>
    <w:basedOn w:val="DefaultParagraphFont"/>
    <w:link w:val="Titulo4"/>
    <w:rsid w:val="0079410B"/>
    <w:rPr>
      <w:rFonts w:ascii="Arial" w:eastAsia="Times New Roman" w:hAnsi="Arial"/>
      <w:color w:val="000000"/>
      <w:sz w:val="24"/>
      <w:szCs w:val="24"/>
      <w:u w:val="single"/>
      <w:lang w:val="es-AR" w:eastAsia="es-ES"/>
    </w:rPr>
  </w:style>
  <w:style w:type="paragraph" w:customStyle="1" w:styleId="textoGBA">
    <w:name w:val="textoGBA"/>
    <w:basedOn w:val="Normal"/>
    <w:rsid w:val="0079410B"/>
    <w:pPr>
      <w:tabs>
        <w:tab w:val="left" w:pos="851"/>
      </w:tabs>
      <w:spacing w:before="120"/>
      <w:ind w:left="851"/>
      <w:jc w:val="both"/>
    </w:pPr>
    <w:rPr>
      <w:rFonts w:eastAsia="Times New Roman" w:cs="Times New Roman"/>
      <w:sz w:val="24"/>
      <w:szCs w:val="24"/>
      <w:lang w:val="es-AR" w:eastAsia="es-ES"/>
    </w:rPr>
  </w:style>
  <w:style w:type="paragraph" w:customStyle="1" w:styleId="GBA1">
    <w:name w:val="GBA1"/>
    <w:basedOn w:val="Heading1"/>
    <w:rsid w:val="00BD0C17"/>
    <w:pPr>
      <w:numPr>
        <w:numId w:val="23"/>
      </w:numPr>
      <w:tabs>
        <w:tab w:val="clear" w:pos="851"/>
        <w:tab w:val="num" w:pos="360"/>
      </w:tabs>
      <w:suppressAutoHyphens/>
      <w:spacing w:after="0" w:line="360" w:lineRule="auto"/>
      <w:ind w:left="0" w:firstLine="0"/>
    </w:pPr>
    <w:rPr>
      <w:rFonts w:eastAsia="Times New Roman" w:cs="Times New Roman"/>
      <w:b w:val="0"/>
      <w:kern w:val="0"/>
      <w:szCs w:val="24"/>
      <w:u w:val="single"/>
      <w:lang w:eastAsia="es-ES"/>
    </w:rPr>
  </w:style>
  <w:style w:type="paragraph" w:customStyle="1" w:styleId="GBA2">
    <w:name w:val="GBA2"/>
    <w:basedOn w:val="Heading2"/>
    <w:rsid w:val="00BD0C17"/>
    <w:pPr>
      <w:keepNext/>
      <w:numPr>
        <w:numId w:val="23"/>
      </w:numPr>
      <w:tabs>
        <w:tab w:val="clear" w:pos="851"/>
        <w:tab w:val="num" w:pos="360"/>
      </w:tabs>
      <w:suppressAutoHyphens/>
      <w:spacing w:before="360" w:after="0"/>
      <w:ind w:left="0" w:firstLine="0"/>
    </w:pPr>
    <w:rPr>
      <w:rFonts w:eastAsia="Times New Roman" w:cs="Times New Roman"/>
      <w:b w:val="0"/>
      <w:caps/>
      <w:spacing w:val="-2"/>
      <w:sz w:val="24"/>
      <w:szCs w:val="28"/>
      <w:lang w:val="es-AR" w:eastAsia="es-ES"/>
    </w:rPr>
  </w:style>
  <w:style w:type="paragraph" w:customStyle="1" w:styleId="GBA3">
    <w:name w:val="GBA3"/>
    <w:basedOn w:val="Heading3"/>
    <w:next w:val="textoGBA"/>
    <w:rsid w:val="00BD0C17"/>
    <w:pPr>
      <w:numPr>
        <w:numId w:val="23"/>
      </w:numPr>
      <w:tabs>
        <w:tab w:val="clear" w:pos="851"/>
        <w:tab w:val="num" w:pos="360"/>
      </w:tabs>
      <w:suppressAutoHyphens/>
      <w:spacing w:before="360" w:after="0"/>
      <w:ind w:left="0" w:right="23" w:firstLine="0"/>
    </w:pPr>
    <w:rPr>
      <w:rFonts w:eastAsia="Times New Roman" w:cs="Times New Roman"/>
      <w:b/>
      <w:bCs/>
      <w:spacing w:val="-2"/>
      <w:sz w:val="24"/>
      <w:szCs w:val="24"/>
      <w:lang w:val="es-AR" w:eastAsia="es-ES"/>
    </w:rPr>
  </w:style>
  <w:style w:type="paragraph" w:customStyle="1" w:styleId="GBA4">
    <w:name w:val="GBA4"/>
    <w:basedOn w:val="Heading4"/>
    <w:rsid w:val="00BD0C17"/>
    <w:pPr>
      <w:numPr>
        <w:numId w:val="23"/>
      </w:numPr>
      <w:tabs>
        <w:tab w:val="clear" w:pos="851"/>
        <w:tab w:val="num" w:pos="360"/>
      </w:tabs>
      <w:suppressAutoHyphens/>
      <w:spacing w:before="360" w:after="0"/>
      <w:ind w:left="0" w:firstLine="0"/>
    </w:pPr>
    <w:rPr>
      <w:rFonts w:eastAsia="Times New Roman" w:cs="Times New Roman"/>
      <w:bCs/>
      <w:spacing w:val="-2"/>
      <w:sz w:val="24"/>
      <w:szCs w:val="24"/>
      <w:u w:val="single"/>
      <w:lang w:val="es-AR" w:eastAsia="es-ES"/>
    </w:rPr>
  </w:style>
  <w:style w:type="paragraph" w:customStyle="1" w:styleId="Default">
    <w:name w:val="Default"/>
    <w:rsid w:val="00BD0C17"/>
    <w:pPr>
      <w:autoSpaceDE w:val="0"/>
      <w:autoSpaceDN w:val="0"/>
      <w:adjustRightInd w:val="0"/>
    </w:pPr>
    <w:rPr>
      <w:rFonts w:ascii="Arial" w:eastAsiaTheme="minorHAnsi" w:hAnsi="Arial" w:cs="Arial"/>
      <w:color w:val="000000"/>
      <w:sz w:val="24"/>
      <w:szCs w:val="24"/>
      <w:lang w:val="es-AR" w:eastAsia="en-US"/>
    </w:rPr>
  </w:style>
  <w:style w:type="character" w:customStyle="1" w:styleId="hps">
    <w:name w:val="hps"/>
    <w:basedOn w:val="DefaultParagraphFont"/>
    <w:rsid w:val="00466B6C"/>
  </w:style>
  <w:style w:type="character" w:styleId="Emphasis">
    <w:name w:val="Emphasis"/>
    <w:basedOn w:val="DefaultParagraphFont"/>
    <w:uiPriority w:val="20"/>
    <w:qFormat/>
    <w:rsid w:val="001848BF"/>
    <w:rPr>
      <w:i/>
      <w:iCs/>
    </w:rPr>
  </w:style>
  <w:style w:type="paragraph" w:styleId="NormalWeb">
    <w:name w:val="Normal (Web)"/>
    <w:basedOn w:val="Normal"/>
    <w:uiPriority w:val="99"/>
    <w:unhideWhenUsed/>
    <w:rsid w:val="003B7F7D"/>
    <w:pPr>
      <w:spacing w:before="100" w:beforeAutospacing="1" w:after="100" w:afterAutospacing="1"/>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8294362">
      <w:bodyDiv w:val="1"/>
      <w:marLeft w:val="0"/>
      <w:marRight w:val="0"/>
      <w:marTop w:val="0"/>
      <w:marBottom w:val="0"/>
      <w:divBdr>
        <w:top w:val="none" w:sz="0" w:space="0" w:color="auto"/>
        <w:left w:val="none" w:sz="0" w:space="0" w:color="auto"/>
        <w:bottom w:val="none" w:sz="0" w:space="0" w:color="auto"/>
        <w:right w:val="none" w:sz="0" w:space="0" w:color="auto"/>
      </w:divBdr>
    </w:div>
    <w:div w:id="1835992447">
      <w:bodyDiv w:val="1"/>
      <w:marLeft w:val="0"/>
      <w:marRight w:val="0"/>
      <w:marTop w:val="0"/>
      <w:marBottom w:val="0"/>
      <w:divBdr>
        <w:top w:val="none" w:sz="0" w:space="0" w:color="auto"/>
        <w:left w:val="none" w:sz="0" w:space="0" w:color="auto"/>
        <w:bottom w:val="none" w:sz="0" w:space="0" w:color="auto"/>
        <w:right w:val="none" w:sz="0" w:space="0" w:color="auto"/>
      </w:divBdr>
    </w:div>
    <w:div w:id="2143696510">
      <w:bodyDiv w:val="1"/>
      <w:marLeft w:val="0"/>
      <w:marRight w:val="0"/>
      <w:marTop w:val="0"/>
      <w:marBottom w:val="0"/>
      <w:divBdr>
        <w:top w:val="none" w:sz="0" w:space="0" w:color="auto"/>
        <w:left w:val="none" w:sz="0" w:space="0" w:color="auto"/>
        <w:bottom w:val="none" w:sz="0" w:space="0" w:color="auto"/>
        <w:right w:val="none" w:sz="0" w:space="0" w:color="auto"/>
      </w:divBdr>
      <w:divsChild>
        <w:div w:id="1037631555">
          <w:marLeft w:val="0"/>
          <w:marRight w:val="0"/>
          <w:marTop w:val="0"/>
          <w:marBottom w:val="0"/>
          <w:divBdr>
            <w:top w:val="none" w:sz="0" w:space="0" w:color="auto"/>
            <w:left w:val="none" w:sz="0" w:space="0" w:color="auto"/>
            <w:bottom w:val="none" w:sz="0" w:space="0" w:color="auto"/>
            <w:right w:val="none" w:sz="0" w:space="0" w:color="auto"/>
          </w:divBdr>
          <w:divsChild>
            <w:div w:id="974603053">
              <w:marLeft w:val="0"/>
              <w:marRight w:val="0"/>
              <w:marTop w:val="0"/>
              <w:marBottom w:val="0"/>
              <w:divBdr>
                <w:top w:val="none" w:sz="0" w:space="0" w:color="auto"/>
                <w:left w:val="none" w:sz="0" w:space="0" w:color="auto"/>
                <w:bottom w:val="none" w:sz="0" w:space="0" w:color="auto"/>
                <w:right w:val="none" w:sz="0" w:space="0" w:color="auto"/>
              </w:divBdr>
              <w:divsChild>
                <w:div w:id="1822234604">
                  <w:marLeft w:val="0"/>
                  <w:marRight w:val="0"/>
                  <w:marTop w:val="0"/>
                  <w:marBottom w:val="0"/>
                  <w:divBdr>
                    <w:top w:val="none" w:sz="0" w:space="0" w:color="auto"/>
                    <w:left w:val="none" w:sz="0" w:space="0" w:color="auto"/>
                    <w:bottom w:val="none" w:sz="0" w:space="0" w:color="auto"/>
                    <w:right w:val="none" w:sz="0" w:space="0" w:color="auto"/>
                  </w:divBdr>
                  <w:divsChild>
                    <w:div w:id="848329616">
                      <w:marLeft w:val="0"/>
                      <w:marRight w:val="0"/>
                      <w:marTop w:val="0"/>
                      <w:marBottom w:val="0"/>
                      <w:divBdr>
                        <w:top w:val="none" w:sz="0" w:space="0" w:color="auto"/>
                        <w:left w:val="none" w:sz="0" w:space="0" w:color="auto"/>
                        <w:bottom w:val="none" w:sz="0" w:space="0" w:color="auto"/>
                        <w:right w:val="none" w:sz="0" w:space="0" w:color="auto"/>
                      </w:divBdr>
                      <w:divsChild>
                        <w:div w:id="1478498994">
                          <w:marLeft w:val="0"/>
                          <w:marRight w:val="0"/>
                          <w:marTop w:val="0"/>
                          <w:marBottom w:val="0"/>
                          <w:divBdr>
                            <w:top w:val="none" w:sz="0" w:space="0" w:color="auto"/>
                            <w:left w:val="none" w:sz="0" w:space="0" w:color="auto"/>
                            <w:bottom w:val="none" w:sz="0" w:space="0" w:color="auto"/>
                            <w:right w:val="none" w:sz="0" w:space="0" w:color="auto"/>
                          </w:divBdr>
                          <w:divsChild>
                            <w:div w:id="517738035">
                              <w:marLeft w:val="0"/>
                              <w:marRight w:val="0"/>
                              <w:marTop w:val="0"/>
                              <w:marBottom w:val="0"/>
                              <w:divBdr>
                                <w:top w:val="none" w:sz="0" w:space="0" w:color="auto"/>
                                <w:left w:val="none" w:sz="0" w:space="0" w:color="auto"/>
                                <w:bottom w:val="none" w:sz="0" w:space="0" w:color="auto"/>
                                <w:right w:val="none" w:sz="0" w:space="0" w:color="auto"/>
                              </w:divBdr>
                              <w:divsChild>
                                <w:div w:id="1411848856">
                                  <w:marLeft w:val="0"/>
                                  <w:marRight w:val="0"/>
                                  <w:marTop w:val="0"/>
                                  <w:marBottom w:val="0"/>
                                  <w:divBdr>
                                    <w:top w:val="none" w:sz="0" w:space="0" w:color="auto"/>
                                    <w:left w:val="none" w:sz="0" w:space="0" w:color="auto"/>
                                    <w:bottom w:val="none" w:sz="0" w:space="0" w:color="auto"/>
                                    <w:right w:val="none" w:sz="0" w:space="0" w:color="auto"/>
                                  </w:divBdr>
                                  <w:divsChild>
                                    <w:div w:id="101342040">
                                      <w:marLeft w:val="0"/>
                                      <w:marRight w:val="60"/>
                                      <w:marTop w:val="0"/>
                                      <w:marBottom w:val="0"/>
                                      <w:divBdr>
                                        <w:top w:val="none" w:sz="0" w:space="0" w:color="auto"/>
                                        <w:left w:val="none" w:sz="0" w:space="0" w:color="auto"/>
                                        <w:bottom w:val="none" w:sz="0" w:space="0" w:color="auto"/>
                                        <w:right w:val="none" w:sz="0" w:space="0" w:color="auto"/>
                                      </w:divBdr>
                                      <w:divsChild>
                                        <w:div w:id="1108046399">
                                          <w:marLeft w:val="0"/>
                                          <w:marRight w:val="0"/>
                                          <w:marTop w:val="0"/>
                                          <w:marBottom w:val="0"/>
                                          <w:divBdr>
                                            <w:top w:val="none" w:sz="0" w:space="0" w:color="auto"/>
                                            <w:left w:val="none" w:sz="0" w:space="0" w:color="auto"/>
                                            <w:bottom w:val="none" w:sz="0" w:space="0" w:color="auto"/>
                                            <w:right w:val="none" w:sz="0" w:space="0" w:color="auto"/>
                                          </w:divBdr>
                                        </w:div>
                                        <w:div w:id="1898324486">
                                          <w:marLeft w:val="0"/>
                                          <w:marRight w:val="0"/>
                                          <w:marTop w:val="0"/>
                                          <w:marBottom w:val="0"/>
                                          <w:divBdr>
                                            <w:top w:val="single" w:sz="6" w:space="12" w:color="999999"/>
                                            <w:left w:val="single" w:sz="6" w:space="12" w:color="999999"/>
                                            <w:bottom w:val="single" w:sz="6" w:space="12" w:color="999999"/>
                                            <w:right w:val="single" w:sz="6" w:space="12" w:color="999999"/>
                                          </w:divBdr>
                                          <w:divsChild>
                                            <w:div w:id="290988501">
                                              <w:marLeft w:val="0"/>
                                              <w:marRight w:val="0"/>
                                              <w:marTop w:val="0"/>
                                              <w:marBottom w:val="0"/>
                                              <w:divBdr>
                                                <w:top w:val="none" w:sz="0" w:space="0" w:color="auto"/>
                                                <w:left w:val="none" w:sz="0" w:space="0" w:color="auto"/>
                                                <w:bottom w:val="none" w:sz="0" w:space="0" w:color="auto"/>
                                                <w:right w:val="none" w:sz="0" w:space="0" w:color="auto"/>
                                              </w:divBdr>
                                            </w:div>
                                          </w:divsChild>
                                        </w:div>
                                        <w:div w:id="162649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100522">
                                  <w:marLeft w:val="0"/>
                                  <w:marRight w:val="0"/>
                                  <w:marTop w:val="0"/>
                                  <w:marBottom w:val="0"/>
                                  <w:divBdr>
                                    <w:top w:val="none" w:sz="0" w:space="0" w:color="auto"/>
                                    <w:left w:val="none" w:sz="0" w:space="0" w:color="auto"/>
                                    <w:bottom w:val="none" w:sz="0" w:space="0" w:color="auto"/>
                                    <w:right w:val="none" w:sz="0" w:space="0" w:color="auto"/>
                                  </w:divBdr>
                                  <w:divsChild>
                                    <w:div w:id="150951239">
                                      <w:marLeft w:val="60"/>
                                      <w:marRight w:val="0"/>
                                      <w:marTop w:val="0"/>
                                      <w:marBottom w:val="0"/>
                                      <w:divBdr>
                                        <w:top w:val="none" w:sz="0" w:space="0" w:color="auto"/>
                                        <w:left w:val="none" w:sz="0" w:space="0" w:color="auto"/>
                                        <w:bottom w:val="none" w:sz="0" w:space="0" w:color="auto"/>
                                        <w:right w:val="none" w:sz="0" w:space="0" w:color="auto"/>
                                      </w:divBdr>
                                      <w:divsChild>
                                        <w:div w:id="1690789742">
                                          <w:marLeft w:val="0"/>
                                          <w:marRight w:val="0"/>
                                          <w:marTop w:val="0"/>
                                          <w:marBottom w:val="0"/>
                                          <w:divBdr>
                                            <w:top w:val="none" w:sz="0" w:space="0" w:color="auto"/>
                                            <w:left w:val="none" w:sz="0" w:space="0" w:color="auto"/>
                                            <w:bottom w:val="none" w:sz="0" w:space="0" w:color="auto"/>
                                            <w:right w:val="none" w:sz="0" w:space="0" w:color="auto"/>
                                          </w:divBdr>
                                          <w:divsChild>
                                            <w:div w:id="1735857166">
                                              <w:marLeft w:val="0"/>
                                              <w:marRight w:val="0"/>
                                              <w:marTop w:val="0"/>
                                              <w:marBottom w:val="120"/>
                                              <w:divBdr>
                                                <w:top w:val="single" w:sz="6" w:space="0" w:color="F5F5F5"/>
                                                <w:left w:val="single" w:sz="6" w:space="0" w:color="F5F5F5"/>
                                                <w:bottom w:val="single" w:sz="6" w:space="0" w:color="F5F5F5"/>
                                                <w:right w:val="single" w:sz="6" w:space="0" w:color="F5F5F5"/>
                                              </w:divBdr>
                                              <w:divsChild>
                                                <w:div w:id="433280682">
                                                  <w:marLeft w:val="0"/>
                                                  <w:marRight w:val="0"/>
                                                  <w:marTop w:val="0"/>
                                                  <w:marBottom w:val="0"/>
                                                  <w:divBdr>
                                                    <w:top w:val="none" w:sz="0" w:space="0" w:color="auto"/>
                                                    <w:left w:val="none" w:sz="0" w:space="0" w:color="auto"/>
                                                    <w:bottom w:val="none" w:sz="0" w:space="0" w:color="auto"/>
                                                    <w:right w:val="none" w:sz="0" w:space="0" w:color="auto"/>
                                                  </w:divBdr>
                                                  <w:divsChild>
                                                    <w:div w:id="123116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62C88-B08B-43B7-95BB-44C244EF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1135</Words>
  <Characters>6471</Characters>
  <Application>Microsoft Office Word</Application>
  <DocSecurity>0</DocSecurity>
  <Lines>53</Lines>
  <Paragraphs>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7591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2</cp:revision>
  <cp:lastPrinted>2016-03-21T21:05:00Z</cp:lastPrinted>
  <dcterms:created xsi:type="dcterms:W3CDTF">2016-04-01T14:54:00Z</dcterms:created>
  <dcterms:modified xsi:type="dcterms:W3CDTF">2016-04-01T14:54:00Z</dcterms:modified>
</cp:coreProperties>
</file>